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F9" w:rsidRPr="00791F97" w:rsidRDefault="00C759F9" w:rsidP="00C759F9">
      <w:pPr>
        <w:spacing w:after="0" w:line="240" w:lineRule="auto"/>
        <w:jc w:val="both"/>
        <w:rPr>
          <w:rFonts w:ascii="Georgia" w:eastAsia="Times New Roman" w:hAnsi="Georgia" w:cs="Times New Roman"/>
          <w:color w:val="000000"/>
          <w:u w:val="single"/>
          <w:lang w:eastAsia="el-GR"/>
        </w:rPr>
      </w:pPr>
      <w:r w:rsidRPr="00791F97">
        <w:rPr>
          <w:rFonts w:ascii="Georgia" w:eastAsia="Times New Roman" w:hAnsi="Georgia" w:cs="Times New Roman"/>
          <w:b/>
          <w:bCs/>
          <w:color w:val="000000"/>
          <w:u w:val="single"/>
          <w:lang w:eastAsia="el-GR"/>
        </w:rPr>
        <w:t>Εφηβεία (χαρακτηριστικά ηλικίας και προβλήματα)</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b/>
          <w:bCs/>
          <w:color w:val="000000"/>
          <w:lang w:eastAsia="el-GR"/>
        </w:rPr>
        <w:t>Εφηβεία</w:t>
      </w:r>
      <w:r w:rsidRPr="00C759F9">
        <w:rPr>
          <w:rFonts w:ascii="Georgia" w:eastAsia="Times New Roman" w:hAnsi="Georgia" w:cs="Times New Roman"/>
          <w:color w:val="000000"/>
          <w:lang w:eastAsia="el-GR"/>
        </w:rPr>
        <w:t>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C759F9">
        <w:rPr>
          <w:rFonts w:ascii="Georgia" w:eastAsia="Times New Roman" w:hAnsi="Georgia" w:cs="Times New Roman"/>
          <w:color w:val="000000"/>
          <w:vertAlign w:val="superscript"/>
          <w:lang w:eastAsia="el-GR"/>
        </w:rPr>
        <w:t>ο</w:t>
      </w:r>
      <w:r w:rsidRPr="00C759F9">
        <w:rPr>
          <w:rFonts w:ascii="Georgia" w:eastAsia="Times New Roman" w:hAnsi="Georgia" w:cs="Times New Roman"/>
          <w:color w:val="000000"/>
          <w:lang w:eastAsia="el-GR"/>
        </w:rPr>
        <w:t> ως το 18</w:t>
      </w:r>
      <w:r w:rsidRPr="00C759F9">
        <w:rPr>
          <w:rFonts w:ascii="Georgia" w:eastAsia="Times New Roman" w:hAnsi="Georgia" w:cs="Times New Roman"/>
          <w:color w:val="000000"/>
          <w:vertAlign w:val="superscript"/>
          <w:lang w:eastAsia="el-GR"/>
        </w:rPr>
        <w:t>ο</w:t>
      </w:r>
      <w:r w:rsidRPr="00C759F9">
        <w:rPr>
          <w:rFonts w:ascii="Georgia" w:eastAsia="Times New Roman" w:hAnsi="Georgia" w:cs="Times New Roman"/>
          <w:color w:val="000000"/>
          <w:lang w:eastAsia="el-GR"/>
        </w:rPr>
        <w:t> έτος της ηλικίας τους, ενώ στα αγόρια από το 14</w:t>
      </w:r>
      <w:r w:rsidRPr="00C759F9">
        <w:rPr>
          <w:rFonts w:ascii="Georgia" w:eastAsia="Times New Roman" w:hAnsi="Georgia" w:cs="Times New Roman"/>
          <w:color w:val="000000"/>
          <w:vertAlign w:val="superscript"/>
          <w:lang w:eastAsia="el-GR"/>
        </w:rPr>
        <w:t>ο</w:t>
      </w:r>
      <w:r w:rsidRPr="00C759F9">
        <w:rPr>
          <w:rFonts w:ascii="Georgia" w:eastAsia="Times New Roman" w:hAnsi="Georgia" w:cs="Times New Roman"/>
          <w:color w:val="000000"/>
          <w:lang w:eastAsia="el-GR"/>
        </w:rPr>
        <w:t> ως το 20</w:t>
      </w:r>
      <w:r w:rsidRPr="00C759F9">
        <w:rPr>
          <w:rFonts w:ascii="Georgia" w:eastAsia="Times New Roman" w:hAnsi="Georgia" w:cs="Times New Roman"/>
          <w:color w:val="000000"/>
          <w:vertAlign w:val="superscript"/>
          <w:lang w:eastAsia="el-GR"/>
        </w:rPr>
        <w:t>ο</w:t>
      </w:r>
      <w:r w:rsidRPr="00C759F9">
        <w:rPr>
          <w:rFonts w:ascii="Georgia" w:eastAsia="Times New Roman" w:hAnsi="Georgia" w:cs="Times New Roman"/>
          <w:color w:val="000000"/>
          <w:lang w:eastAsia="el-GR"/>
        </w:rPr>
        <w:t>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[Λεξικό της Νέας Ελληνικής Γλώσσας, Γ. Μπαμπινιώτη]</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b/>
          <w:bCs/>
          <w:color w:val="000000"/>
          <w:u w:val="single"/>
          <w:lang w:eastAsia="el-GR"/>
        </w:rPr>
        <w:t>Χαρακτηριστικά εφηβικής ηλικίας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Σταδιακή διαμόρφωση της προσωπικότητας του νέου</w:t>
      </w:r>
      <w:r w:rsidRPr="00C759F9">
        <w:rPr>
          <w:rFonts w:ascii="Georgia" w:eastAsia="Times New Roman" w:hAnsi="Georgia" w:cs="Times New Roman"/>
          <w:color w:val="000000"/>
          <w:lang w:eastAsia="el-GR"/>
        </w:rPr>
        <w:t>: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Επιλογή επαγγελματικής κατεύθυνσης</w:t>
      </w:r>
      <w:r w:rsidRPr="00C759F9">
        <w:rPr>
          <w:rFonts w:ascii="Georgia" w:eastAsia="Times New Roman" w:hAnsi="Georgia" w:cs="Times New Roman"/>
          <w:color w:val="000000"/>
          <w:lang w:eastAsia="el-GR"/>
        </w:rPr>
        <w:t>: Με τη συνδρομή του σχολείου ο έφηβος αποκτά γνώσεις και δεξιότητες, που του επιτρέπουν σταδιακά να κατανοήσει τις κλίσεις και τις αρέσκειες του, και να προχωρήσει στην πολύ σημαντική απόφαση σχετικά με την επαγγελματική του αποκατάσταση.</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Διεκδίκηση ανεξαρτησίας από τους γονείς</w:t>
      </w:r>
      <w:r w:rsidRPr="00C759F9">
        <w:rPr>
          <w:rFonts w:ascii="Georgia" w:eastAsia="Times New Roman" w:hAnsi="Georgia" w:cs="Times New Roman"/>
          <w:color w:val="000000"/>
          <w:lang w:eastAsia="el-GR"/>
        </w:rPr>
        <w:t>: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Διαμόρφωση ισχυρών φιλικών δεσμών</w:t>
      </w:r>
      <w:r w:rsidRPr="00C759F9">
        <w:rPr>
          <w:rFonts w:ascii="Georgia" w:eastAsia="Times New Roman" w:hAnsi="Georgia" w:cs="Times New Roman"/>
          <w:color w:val="000000"/>
          <w:lang w:eastAsia="el-GR"/>
        </w:rPr>
        <w:t>: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ενδιαφέροντός τους και συνιστούν την κύρια πηγή ευχαρίστησης για τους εφήβους.</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Διάθεση αμφισβήτησης και επαναστατικότητας</w:t>
      </w:r>
      <w:r w:rsidRPr="00C759F9">
        <w:rPr>
          <w:rFonts w:ascii="Georgia" w:eastAsia="Times New Roman" w:hAnsi="Georgia" w:cs="Times New Roman"/>
          <w:color w:val="000000"/>
          <w:lang w:eastAsia="el-GR"/>
        </w:rPr>
        <w:t>: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lastRenderedPageBreak/>
        <w:t>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Τάση προς το νέο και την καινοτομία</w:t>
      </w:r>
      <w:r w:rsidRPr="00C759F9">
        <w:rPr>
          <w:rFonts w:ascii="Georgia" w:eastAsia="Times New Roman" w:hAnsi="Georgia" w:cs="Times New Roman"/>
          <w:color w:val="000000"/>
          <w:lang w:eastAsia="el-GR"/>
        </w:rPr>
        <w:t>: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Συναισθηματικές αντιφάσεις</w:t>
      </w:r>
      <w:r w:rsidRPr="00C759F9">
        <w:rPr>
          <w:rFonts w:ascii="Georgia" w:eastAsia="Times New Roman" w:hAnsi="Georgia" w:cs="Times New Roman"/>
          <w:color w:val="000000"/>
          <w:lang w:eastAsia="el-GR"/>
        </w:rPr>
        <w:t>: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Ανάγκη αποδοχής</w:t>
      </w:r>
      <w:r w:rsidRPr="00C759F9">
        <w:rPr>
          <w:rFonts w:ascii="Georgia" w:eastAsia="Times New Roman" w:hAnsi="Georgia" w:cs="Times New Roman"/>
          <w:color w:val="000000"/>
          <w:lang w:eastAsia="el-GR"/>
        </w:rPr>
        <w:t>: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Ο φίλεργος έφηβος</w:t>
      </w:r>
      <w:r w:rsidRPr="00C759F9">
        <w:rPr>
          <w:rFonts w:ascii="Georgia" w:eastAsia="Times New Roman" w:hAnsi="Georgia" w:cs="Times New Roman"/>
          <w:color w:val="000000"/>
          <w:lang w:eastAsia="el-GR"/>
        </w:rPr>
        <w:t>: Ένα μέρος των εφήβων διακρίνεται για το υψηλό επίπεδο γνώσεων που διαθέτει, για τη συνεχή ενασχόληση με τις εξελίξεις σε κάθε σύγχρονο τομέα (τεχνολογία,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Ο οκνηρός έφηβος</w:t>
      </w:r>
      <w:r w:rsidRPr="00C759F9">
        <w:rPr>
          <w:rFonts w:ascii="Georgia" w:eastAsia="Times New Roman" w:hAnsi="Georgia" w:cs="Times New Roman"/>
          <w:color w:val="000000"/>
          <w:lang w:eastAsia="el-GR"/>
        </w:rPr>
        <w:t>: 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Άλλοτε, βέβαια, η στάση αυτή δεν είναι παρά μια προσπάθεια αντίδρασης απέναντι στις απαιτήσεις της εποχής, από εφήβους που αδυνατούν -ή αισθάνονται πως αδυνατούν- να αντεπεξέλθουν στο απαιτητικό και ανταγωνιστικό σχολικό περιβάλλον.</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b/>
          <w:bCs/>
          <w:color w:val="000000"/>
          <w:u w:val="single"/>
          <w:lang w:eastAsia="el-GR"/>
        </w:rPr>
        <w:lastRenderedPageBreak/>
        <w:t>Προβλήματα των νέων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Αυξημένες σχολικές και φροντιστηριακές απαιτήσεις</w:t>
      </w:r>
      <w:r w:rsidRPr="00C759F9">
        <w:rPr>
          <w:rFonts w:ascii="Georgia" w:eastAsia="Times New Roman" w:hAnsi="Georgia" w:cs="Times New Roman"/>
          <w:color w:val="000000"/>
          <w:lang w:eastAsia="el-GR"/>
        </w:rPr>
        <w:t>: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Αγωνία για την ορθή επιλογή επαγγελματικού προσανατολισμού</w:t>
      </w:r>
      <w:r w:rsidRPr="00C759F9">
        <w:rPr>
          <w:rFonts w:ascii="Georgia" w:eastAsia="Times New Roman" w:hAnsi="Georgia" w:cs="Times New Roman"/>
          <w:color w:val="000000"/>
          <w:lang w:eastAsia="el-GR"/>
        </w:rPr>
        <w:t>: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Ανασφάλεια και φόβος για το μέλλον</w:t>
      </w:r>
      <w:r w:rsidRPr="00C759F9">
        <w:rPr>
          <w:rFonts w:ascii="Georgia" w:eastAsia="Times New Roman" w:hAnsi="Georgia" w:cs="Times New Roman"/>
          <w:color w:val="000000"/>
          <w:lang w:eastAsia="el-GR"/>
        </w:rPr>
        <w:t>: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Εσωτερικές ανασφάλειες και αναζήτηση προσωπικής ταυτότητας</w:t>
      </w:r>
      <w:r w:rsidRPr="00C759F9">
        <w:rPr>
          <w:rFonts w:ascii="Georgia" w:eastAsia="Times New Roman" w:hAnsi="Georgia" w:cs="Times New Roman"/>
          <w:color w:val="000000"/>
          <w:lang w:eastAsia="el-GR"/>
        </w:rPr>
        <w:t>: Ένα σημαντικό για τους νέους ζήτημα, το οποίο συχνά παραβλέπεται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μιαν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Αίσθημα απογοήτευσης από την εικόνα της σύγχρονης κοινωνίας</w:t>
      </w:r>
      <w:r w:rsidRPr="00C759F9">
        <w:rPr>
          <w:rFonts w:ascii="Georgia" w:eastAsia="Times New Roman" w:hAnsi="Georgia" w:cs="Times New Roman"/>
          <w:color w:val="000000"/>
          <w:lang w:eastAsia="el-GR"/>
        </w:rPr>
        <w:t>: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Αίσθημα πίεσης από τα κοινωνικά πρότυπα και τη δεσπόζουσα θέση της οικονομικής καταξίωσης</w:t>
      </w:r>
      <w:r w:rsidRPr="00C759F9">
        <w:rPr>
          <w:rFonts w:ascii="Georgia" w:eastAsia="Times New Roman" w:hAnsi="Georgia" w:cs="Times New Roman"/>
          <w:color w:val="000000"/>
          <w:lang w:eastAsia="el-GR"/>
        </w:rPr>
        <w:t>: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xml:space="preserve">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w:t>
      </w:r>
      <w:r w:rsidRPr="00C759F9">
        <w:rPr>
          <w:rFonts w:ascii="Georgia" w:eastAsia="Times New Roman" w:hAnsi="Georgia" w:cs="Times New Roman"/>
          <w:color w:val="000000"/>
          <w:lang w:eastAsia="el-GR"/>
        </w:rPr>
        <w:lastRenderedPageBreak/>
        <w:t>τα ιδανικά του σύγχρονου πολιτισμού, δημιουργούν έντονα αισθήματα μειονεξίας στους εφήβους μιας σκληρά δοκιμαζόμενης χώρας.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Ρατσισμός και σχολικός εκφοβισμός</w:t>
      </w:r>
      <w:r w:rsidRPr="00C759F9">
        <w:rPr>
          <w:rFonts w:ascii="Georgia" w:eastAsia="Times New Roman" w:hAnsi="Georgia" w:cs="Times New Roman"/>
          <w:color w:val="000000"/>
          <w:lang w:eastAsia="el-GR"/>
        </w:rPr>
        <w:t>: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Αναποτελεσματικές διέξοδοι εκτόνωσης (αλκοόλ, ναρκωτικά, κάπνισμα)</w:t>
      </w:r>
      <w:r w:rsidRPr="00C759F9">
        <w:rPr>
          <w:rFonts w:ascii="Georgia" w:eastAsia="Times New Roman" w:hAnsi="Georgia" w:cs="Times New Roman"/>
          <w:color w:val="000000"/>
          <w:lang w:eastAsia="el-GR"/>
        </w:rPr>
        <w:t>: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Χάσμα των γενεών</w:t>
      </w:r>
      <w:r w:rsidRPr="00C759F9">
        <w:rPr>
          <w:rFonts w:ascii="Georgia" w:eastAsia="Times New Roman" w:hAnsi="Georgia" w:cs="Times New Roman"/>
          <w:color w:val="000000"/>
          <w:lang w:eastAsia="el-GR"/>
        </w:rPr>
        <w:t>: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απορροφηθεί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 </w:t>
      </w:r>
      <w:r w:rsidRPr="00C759F9">
        <w:rPr>
          <w:rFonts w:ascii="Georgia" w:eastAsia="Times New Roman" w:hAnsi="Georgia" w:cs="Times New Roman"/>
          <w:b/>
          <w:bCs/>
          <w:color w:val="000000"/>
          <w:lang w:eastAsia="el-GR"/>
        </w:rPr>
        <w:t>Σχέση εξάρτησης με την τεχνολογία και τα μέσα κοινωνικής δικτύωσης</w:t>
      </w:r>
      <w:r w:rsidRPr="00C759F9">
        <w:rPr>
          <w:rFonts w:ascii="Georgia" w:eastAsia="Times New Roman" w:hAnsi="Georgia" w:cs="Times New Roman"/>
          <w:color w:val="000000"/>
          <w:lang w:eastAsia="el-GR"/>
        </w:rPr>
        <w:t>: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ό,τι οι υποχρεώσεις και οι δραστηριότητες του πραγματικού κόσμου.</w:t>
      </w:r>
    </w:p>
    <w:p w:rsidR="00C759F9" w:rsidRPr="00C759F9" w:rsidRDefault="00C759F9" w:rsidP="00C759F9">
      <w:pPr>
        <w:spacing w:after="0" w:line="240" w:lineRule="auto"/>
        <w:jc w:val="both"/>
        <w:rPr>
          <w:rFonts w:ascii="Georgia" w:eastAsia="Times New Roman" w:hAnsi="Georgia" w:cs="Times New Roman"/>
          <w:color w:val="000000"/>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b/>
          <w:bCs/>
          <w:color w:val="000000"/>
          <w:u w:val="single"/>
          <w:lang w:eastAsia="el-GR"/>
        </w:rPr>
        <w:t>Ποια θα πρέπει να είναι η στάση των ενηλίκων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     </w:t>
      </w: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w:t>
      </w:r>
    </w:p>
    <w:p w:rsidR="00C759F9" w:rsidRPr="00C759F9" w:rsidRDefault="00C759F9" w:rsidP="00C759F9">
      <w:pPr>
        <w:spacing w:after="0" w:line="240" w:lineRule="auto"/>
        <w:rPr>
          <w:rFonts w:ascii="Times New Roman" w:eastAsia="Times New Roman" w:hAnsi="Times New Roman" w:cs="Times New Roman"/>
          <w:lang w:eastAsia="el-GR"/>
        </w:rPr>
      </w:pPr>
    </w:p>
    <w:p w:rsidR="00C759F9" w:rsidRPr="00C759F9" w:rsidRDefault="00C759F9" w:rsidP="00C759F9">
      <w:pPr>
        <w:spacing w:after="0" w:line="240" w:lineRule="auto"/>
        <w:jc w:val="both"/>
        <w:rPr>
          <w:rFonts w:ascii="Georgia" w:eastAsia="Times New Roman" w:hAnsi="Georgia" w:cs="Times New Roman"/>
          <w:color w:val="000000"/>
          <w:lang w:eastAsia="el-GR"/>
        </w:rPr>
      </w:pPr>
      <w:r w:rsidRPr="00C759F9">
        <w:rPr>
          <w:rFonts w:ascii="Georgia" w:eastAsia="Times New Roman" w:hAnsi="Georgia" w:cs="Times New Roman"/>
          <w:color w:val="000000"/>
          <w:lang w:eastAsia="el-GR"/>
        </w:rPr>
        <w:t>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 </w:t>
      </w:r>
    </w:p>
    <w:p w:rsidR="00D119E7" w:rsidRDefault="00D119E7"/>
    <w:sectPr w:rsidR="00D119E7" w:rsidSect="008E6DE5">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759F9"/>
    <w:rsid w:val="00071972"/>
    <w:rsid w:val="006A2298"/>
    <w:rsid w:val="00791F97"/>
    <w:rsid w:val="008E6DE5"/>
    <w:rsid w:val="00C759F9"/>
    <w:rsid w:val="00D11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7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2912</Words>
  <Characters>15731</Characters>
  <Application>Microsoft Office Word</Application>
  <DocSecurity>0</DocSecurity>
  <Lines>131</Lines>
  <Paragraphs>37</Paragraphs>
  <ScaleCrop>false</ScaleCrop>
  <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teacher</cp:lastModifiedBy>
  <cp:revision>2</cp:revision>
  <dcterms:created xsi:type="dcterms:W3CDTF">2025-03-05T11:35:00Z</dcterms:created>
  <dcterms:modified xsi:type="dcterms:W3CDTF">2025-03-05T11:35:00Z</dcterms:modified>
</cp:coreProperties>
</file>