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662" w:rsidRDefault="00FD3662" w:rsidP="00FD3662">
      <w:pPr>
        <w:spacing w:line="576" w:lineRule="atLeast"/>
        <w:outlineLvl w:val="0"/>
        <w:rPr>
          <w:rFonts w:ascii="Georgia" w:eastAsia="Times New Roman" w:hAnsi="Georgia" w:cs="Times New Roman"/>
          <w:color w:val="0E3E60"/>
          <w:kern w:val="36"/>
          <w:sz w:val="49"/>
          <w:szCs w:val="49"/>
          <w:lang w:val="en-US" w:eastAsia="el-GR"/>
        </w:rPr>
      </w:pPr>
    </w:p>
    <w:p w:rsidR="00FD3662" w:rsidRDefault="00FD3662" w:rsidP="00FD3662">
      <w:pPr>
        <w:spacing w:line="576" w:lineRule="atLeast"/>
        <w:outlineLvl w:val="0"/>
        <w:rPr>
          <w:rFonts w:ascii="Georgia" w:eastAsia="Times New Roman" w:hAnsi="Georgia" w:cs="Times New Roman"/>
          <w:color w:val="0E3E60"/>
          <w:kern w:val="36"/>
          <w:sz w:val="49"/>
          <w:szCs w:val="49"/>
          <w:lang w:val="en-US" w:eastAsia="el-GR"/>
        </w:rPr>
      </w:pPr>
      <w:r>
        <w:rPr>
          <w:rFonts w:ascii="Georgia" w:eastAsia="Times New Roman" w:hAnsi="Georgia" w:cs="Times New Roman"/>
          <w:color w:val="0E3E60"/>
          <w:kern w:val="36"/>
          <w:sz w:val="49"/>
          <w:szCs w:val="49"/>
          <w:lang w:val="en-US" w:eastAsia="el-GR"/>
        </w:rPr>
        <w:t>KASTRITSI LYCEUM</w:t>
      </w:r>
    </w:p>
    <w:p w:rsidR="00FD3662" w:rsidRPr="00FD3662" w:rsidRDefault="00FD3662" w:rsidP="00FD3662">
      <w:pPr>
        <w:spacing w:line="576" w:lineRule="atLeast"/>
        <w:outlineLvl w:val="0"/>
        <w:rPr>
          <w:rFonts w:ascii="Georgia" w:eastAsia="Times New Roman" w:hAnsi="Georgia" w:cs="Times New Roman"/>
          <w:color w:val="0E3E60"/>
          <w:kern w:val="36"/>
          <w:sz w:val="49"/>
          <w:szCs w:val="49"/>
          <w:lang w:val="en-US" w:eastAsia="el-GR"/>
        </w:rPr>
      </w:pPr>
      <w:r w:rsidRPr="00FD3662">
        <w:rPr>
          <w:rFonts w:ascii="Georgia" w:eastAsia="Times New Roman" w:hAnsi="Georgia" w:cs="Times New Roman"/>
          <w:color w:val="0E3E60"/>
          <w:kern w:val="36"/>
          <w:sz w:val="49"/>
          <w:szCs w:val="49"/>
          <w:lang w:val="en-US" w:eastAsia="el-GR"/>
        </w:rPr>
        <w:t>MUN Made Easy: How to Get Started with Model United Nations – 5 Simple Steps from the Best Delegate MUN Experts</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Pr>
          <w:rFonts w:ascii="Georgia" w:eastAsia="Times New Roman" w:hAnsi="Georgia" w:cs="Times New Roman"/>
          <w:noProof/>
          <w:color w:val="111111"/>
          <w:sz w:val="18"/>
          <w:szCs w:val="18"/>
          <w:lang w:eastAsia="el-GR"/>
        </w:rPr>
        <w:drawing>
          <wp:inline distT="0" distB="0" distL="0" distR="0">
            <wp:extent cx="4762500" cy="3169920"/>
            <wp:effectExtent l="19050" t="0" r="0" b="0"/>
            <wp:docPr id="1" name="Εικόνα 1" descr="https://bestdelegate.com/wp-content/uploads/2021/11/MUN-Conference-500x3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stdelegate.com/wp-content/uploads/2021/11/MUN-Conference-500x333.jpeg"/>
                    <pic:cNvPicPr>
                      <a:picLocks noChangeAspect="1" noChangeArrowheads="1"/>
                    </pic:cNvPicPr>
                  </pic:nvPicPr>
                  <pic:blipFill>
                    <a:blip r:embed="rId5"/>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FD3662" w:rsidRPr="00FD3662" w:rsidRDefault="00FD3662" w:rsidP="00FD3662">
      <w:pPr>
        <w:shd w:val="clear" w:color="auto" w:fill="FFFFFF"/>
        <w:spacing w:after="324"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Congratulations! We’re very excited that you will be doing Model United Nations for the first time. You are about to embark on a life-changing journey that will help you develop confidence in leading others, a stronger awareness of global issues, and the chance to make new friends from around the world. Model UN is a valuable experience that can help you get into college, find your first job, and become inspired to change the world. And most importantly, M-U-N is F-U-N!</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Model UN can seem intimidating or confusing at first, but we’re here to help with this page. “MUN Made Easy: How to Get Started with Model United Nations” is</w:t>
      </w:r>
      <w:r w:rsidRPr="00FD3662">
        <w:rPr>
          <w:rFonts w:ascii="Georgia" w:eastAsia="Times New Roman" w:hAnsi="Georgia" w:cs="Times New Roman"/>
          <w:b/>
          <w:bCs/>
          <w:color w:val="111111"/>
          <w:sz w:val="18"/>
          <w:lang w:val="en-US" w:eastAsia="el-GR"/>
        </w:rPr>
        <w:t> divided into five sections:</w:t>
      </w:r>
    </w:p>
    <w:p w:rsidR="00FD3662" w:rsidRPr="00FD3662" w:rsidRDefault="00FD3662" w:rsidP="00FD3662">
      <w:pPr>
        <w:numPr>
          <w:ilvl w:val="0"/>
          <w:numId w:val="1"/>
        </w:numPr>
        <w:shd w:val="clear" w:color="auto" w:fill="FFFFFF"/>
        <w:spacing w:after="0" w:line="240" w:lineRule="auto"/>
        <w:ind w:left="324"/>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What is Model UN and how do I sign up?</w:t>
      </w:r>
    </w:p>
    <w:p w:rsidR="00FD3662" w:rsidRPr="00FD3662" w:rsidRDefault="00FD3662" w:rsidP="00FD3662">
      <w:pPr>
        <w:numPr>
          <w:ilvl w:val="0"/>
          <w:numId w:val="1"/>
        </w:numPr>
        <w:shd w:val="clear" w:color="auto" w:fill="FFFFFF"/>
        <w:spacing w:after="0" w:line="240" w:lineRule="auto"/>
        <w:ind w:left="324"/>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How do I prepare for my first conference?</w:t>
      </w:r>
    </w:p>
    <w:p w:rsidR="00FD3662" w:rsidRPr="00FD3662" w:rsidRDefault="00FD3662" w:rsidP="00FD3662">
      <w:pPr>
        <w:numPr>
          <w:ilvl w:val="0"/>
          <w:numId w:val="1"/>
        </w:numPr>
        <w:shd w:val="clear" w:color="auto" w:fill="FFFFFF"/>
        <w:spacing w:after="0" w:line="240" w:lineRule="auto"/>
        <w:ind w:left="324"/>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What will a typical day in committee look like?</w:t>
      </w:r>
    </w:p>
    <w:p w:rsidR="00FD3662" w:rsidRPr="00FD3662" w:rsidRDefault="00FD3662" w:rsidP="00FD3662">
      <w:pPr>
        <w:numPr>
          <w:ilvl w:val="0"/>
          <w:numId w:val="1"/>
        </w:numPr>
        <w:shd w:val="clear" w:color="auto" w:fill="FFFFFF"/>
        <w:spacing w:after="0" w:line="240" w:lineRule="auto"/>
        <w:ind w:left="324"/>
        <w:rPr>
          <w:rFonts w:ascii="Georgia" w:eastAsia="Times New Roman" w:hAnsi="Georgia" w:cs="Times New Roman"/>
          <w:color w:val="111111"/>
          <w:sz w:val="18"/>
          <w:szCs w:val="18"/>
          <w:lang w:eastAsia="el-GR"/>
        </w:rPr>
      </w:pPr>
      <w:proofErr w:type="spellStart"/>
      <w:r w:rsidRPr="00FD3662">
        <w:rPr>
          <w:rFonts w:ascii="Georgia" w:eastAsia="Times New Roman" w:hAnsi="Georgia" w:cs="Times New Roman"/>
          <w:color w:val="111111"/>
          <w:sz w:val="18"/>
          <w:szCs w:val="18"/>
          <w:lang w:eastAsia="el-GR"/>
        </w:rPr>
        <w:t>Attend</w:t>
      </w:r>
      <w:proofErr w:type="spellEnd"/>
      <w:r w:rsidRPr="00FD3662">
        <w:rPr>
          <w:rFonts w:ascii="Georgia" w:eastAsia="Times New Roman" w:hAnsi="Georgia" w:cs="Times New Roman"/>
          <w:color w:val="111111"/>
          <w:sz w:val="18"/>
          <w:szCs w:val="18"/>
          <w:lang w:eastAsia="el-GR"/>
        </w:rPr>
        <w:t xml:space="preserve"> a 101 </w:t>
      </w:r>
      <w:proofErr w:type="spellStart"/>
      <w:r w:rsidRPr="00FD3662">
        <w:rPr>
          <w:rFonts w:ascii="Georgia" w:eastAsia="Times New Roman" w:hAnsi="Georgia" w:cs="Times New Roman"/>
          <w:color w:val="111111"/>
          <w:sz w:val="18"/>
          <w:szCs w:val="18"/>
          <w:lang w:eastAsia="el-GR"/>
        </w:rPr>
        <w:t>Workshop</w:t>
      </w:r>
      <w:proofErr w:type="spellEnd"/>
    </w:p>
    <w:p w:rsidR="00FD3662" w:rsidRPr="00FD3662" w:rsidRDefault="00FD3662" w:rsidP="00FD3662">
      <w:pPr>
        <w:numPr>
          <w:ilvl w:val="0"/>
          <w:numId w:val="1"/>
        </w:numPr>
        <w:shd w:val="clear" w:color="auto" w:fill="FFFFFF"/>
        <w:spacing w:after="0" w:line="240" w:lineRule="auto"/>
        <w:ind w:left="324"/>
        <w:rPr>
          <w:rFonts w:ascii="Georgia" w:eastAsia="Times New Roman" w:hAnsi="Georgia" w:cs="Times New Roman"/>
          <w:color w:val="111111"/>
          <w:sz w:val="18"/>
          <w:szCs w:val="18"/>
          <w:lang w:eastAsia="el-GR"/>
        </w:rPr>
      </w:pPr>
      <w:proofErr w:type="spellStart"/>
      <w:r w:rsidRPr="00FD3662">
        <w:rPr>
          <w:rFonts w:ascii="Georgia" w:eastAsia="Times New Roman" w:hAnsi="Georgia" w:cs="Times New Roman"/>
          <w:color w:val="111111"/>
          <w:sz w:val="18"/>
          <w:szCs w:val="18"/>
          <w:lang w:eastAsia="el-GR"/>
        </w:rPr>
        <w:t>Attend</w:t>
      </w:r>
      <w:proofErr w:type="spellEnd"/>
      <w:r w:rsidRPr="00FD3662">
        <w:rPr>
          <w:rFonts w:ascii="Georgia" w:eastAsia="Times New Roman" w:hAnsi="Georgia" w:cs="Times New Roman"/>
          <w:color w:val="111111"/>
          <w:sz w:val="18"/>
          <w:szCs w:val="18"/>
          <w:lang w:eastAsia="el-GR"/>
        </w:rPr>
        <w:t xml:space="preserve"> a </w:t>
      </w:r>
      <w:proofErr w:type="spellStart"/>
      <w:r w:rsidRPr="00FD3662">
        <w:rPr>
          <w:rFonts w:ascii="Georgia" w:eastAsia="Times New Roman" w:hAnsi="Georgia" w:cs="Times New Roman"/>
          <w:color w:val="111111"/>
          <w:sz w:val="18"/>
          <w:szCs w:val="18"/>
          <w:lang w:eastAsia="el-GR"/>
        </w:rPr>
        <w:t>conference</w:t>
      </w:r>
      <w:proofErr w:type="spellEnd"/>
    </w:p>
    <w:p w:rsidR="00FD3662" w:rsidRPr="00FD3662" w:rsidRDefault="00FD3662" w:rsidP="00FD3662">
      <w:pPr>
        <w:shd w:val="clear" w:color="auto" w:fill="FFFFFF"/>
        <w:spacing w:after="324"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This should help you get started for your first conference. It’s important to dive right in because Model UN is an activity that can only be learned through participation. We’ve also provided resources at the end of this article for you to practice and improve once you’ve finished your first conference and you’re ready to take your experience to the next level.</w:t>
      </w:r>
    </w:p>
    <w:p w:rsidR="00FD3662" w:rsidRDefault="00FD3662" w:rsidP="00FD3662">
      <w:pPr>
        <w:shd w:val="clear" w:color="auto" w:fill="FFFFFF"/>
        <w:spacing w:after="0" w:line="468" w:lineRule="atLeast"/>
        <w:outlineLvl w:val="1"/>
        <w:rPr>
          <w:rFonts w:ascii="Georgia" w:eastAsia="Times New Roman" w:hAnsi="Georgia" w:cs="Times New Roman"/>
          <w:b/>
          <w:bCs/>
          <w:color w:val="111111"/>
          <w:sz w:val="29"/>
          <w:lang w:val="en-US" w:eastAsia="el-GR"/>
        </w:rPr>
      </w:pPr>
    </w:p>
    <w:p w:rsidR="00FD3662" w:rsidRDefault="00FD3662" w:rsidP="00FD3662">
      <w:pPr>
        <w:shd w:val="clear" w:color="auto" w:fill="FFFFFF"/>
        <w:spacing w:after="0" w:line="468" w:lineRule="atLeast"/>
        <w:outlineLvl w:val="1"/>
        <w:rPr>
          <w:rFonts w:ascii="Georgia" w:eastAsia="Times New Roman" w:hAnsi="Georgia" w:cs="Times New Roman"/>
          <w:b/>
          <w:bCs/>
          <w:color w:val="111111"/>
          <w:sz w:val="29"/>
          <w:lang w:val="en-US" w:eastAsia="el-GR"/>
        </w:rPr>
      </w:pPr>
    </w:p>
    <w:p w:rsidR="00FD3662" w:rsidRPr="00FD3662" w:rsidRDefault="00FD3662" w:rsidP="00FD3662">
      <w:pPr>
        <w:shd w:val="clear" w:color="auto" w:fill="FFFFFF"/>
        <w:spacing w:after="0" w:line="468" w:lineRule="atLeast"/>
        <w:outlineLvl w:val="1"/>
        <w:rPr>
          <w:rFonts w:ascii="Georgia" w:eastAsia="Times New Roman" w:hAnsi="Georgia" w:cs="Times New Roman"/>
          <w:color w:val="111111"/>
          <w:sz w:val="29"/>
          <w:szCs w:val="29"/>
          <w:lang w:val="en-US" w:eastAsia="el-GR"/>
        </w:rPr>
      </w:pPr>
      <w:r w:rsidRPr="00FD3662">
        <w:rPr>
          <w:rFonts w:ascii="Georgia" w:eastAsia="Times New Roman" w:hAnsi="Georgia" w:cs="Times New Roman"/>
          <w:b/>
          <w:bCs/>
          <w:color w:val="111111"/>
          <w:sz w:val="29"/>
          <w:lang w:val="en-US" w:eastAsia="el-GR"/>
        </w:rPr>
        <w:lastRenderedPageBreak/>
        <w:t>What is Model UN and how do I sign up?</w:t>
      </w:r>
    </w:p>
    <w:p w:rsidR="00FD3662" w:rsidRPr="00FD3662" w:rsidRDefault="00FD3662" w:rsidP="00FD3662">
      <w:pPr>
        <w:spacing w:after="0" w:line="240" w:lineRule="auto"/>
        <w:rPr>
          <w:rFonts w:ascii="Arial" w:eastAsia="Times New Roman" w:hAnsi="Arial" w:cs="Arial"/>
          <w:color w:val="FFFFFF"/>
          <w:sz w:val="16"/>
          <w:szCs w:val="16"/>
          <w:lang w:val="en-US" w:eastAsia="el-GR"/>
        </w:rPr>
      </w:pPr>
      <w:r w:rsidRPr="00FD3662">
        <w:rPr>
          <w:rFonts w:ascii="Arial" w:eastAsia="Times New Roman" w:hAnsi="Arial" w:cs="Arial"/>
          <w:color w:val="FFFFFF"/>
          <w:sz w:val="16"/>
          <w:lang w:val="en-US" w:eastAsia="el-GR"/>
        </w:rPr>
        <w:t>1515</w:t>
      </w:r>
    </w:p>
    <w:p w:rsidR="00FD3662" w:rsidRPr="00FD3662" w:rsidRDefault="00FD3662" w:rsidP="00FD3662">
      <w:pPr>
        <w:spacing w:after="0" w:line="240" w:lineRule="auto"/>
        <w:rPr>
          <w:rFonts w:ascii="Arial" w:eastAsia="Times New Roman" w:hAnsi="Arial" w:cs="Arial"/>
          <w:color w:val="FFFFFF"/>
          <w:sz w:val="16"/>
          <w:szCs w:val="16"/>
          <w:lang w:val="en-US" w:eastAsia="el-GR"/>
        </w:rPr>
      </w:pPr>
      <w:r w:rsidRPr="00FD3662">
        <w:rPr>
          <w:rFonts w:ascii="Arial" w:eastAsia="Times New Roman" w:hAnsi="Arial" w:cs="Arial"/>
          <w:color w:val="FFFFFF"/>
          <w:sz w:val="16"/>
          <w:szCs w:val="16"/>
          <w:lang w:val="en-US" w:eastAsia="el-GR"/>
        </w:rPr>
        <w:t>00:00</w:t>
      </w:r>
    </w:p>
    <w:p w:rsidR="00FD3662" w:rsidRPr="00FD3662" w:rsidRDefault="00FD3662" w:rsidP="00FD3662">
      <w:pPr>
        <w:spacing w:after="0" w:line="240" w:lineRule="auto"/>
        <w:rPr>
          <w:rFonts w:ascii="Arial" w:eastAsia="Times New Roman" w:hAnsi="Arial" w:cs="Arial"/>
          <w:color w:val="FFFFFF"/>
          <w:sz w:val="16"/>
          <w:szCs w:val="16"/>
          <w:lang w:val="en-US" w:eastAsia="el-GR"/>
        </w:rPr>
      </w:pPr>
      <w:r w:rsidRPr="00FD3662">
        <w:rPr>
          <w:rFonts w:ascii="Arial" w:eastAsia="Times New Roman" w:hAnsi="Arial" w:cs="Arial"/>
          <w:color w:val="FFFFFF"/>
          <w:sz w:val="16"/>
          <w:szCs w:val="16"/>
          <w:lang w:val="en-US" w:eastAsia="el-GR"/>
        </w:rPr>
        <w:t>01:43</w:t>
      </w:r>
    </w:p>
    <w:p w:rsidR="00FD3662" w:rsidRPr="00FD3662" w:rsidRDefault="00FD3662" w:rsidP="00FD3662">
      <w:pPr>
        <w:shd w:val="clear" w:color="auto" w:fill="FFFFFF"/>
        <w:spacing w:after="324"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Model United Nations is an academic simulation of the United Nations where students play the role of delegates from different countries and attempt to solve real world issues with the policies and perspectives of their assigned country. For example, a student may be assigned the United Kingdom and will have to solve global topics such as nuclear non-proliferation or climate change from the policies and perspectives of the United Kingdom.</w:t>
      </w:r>
    </w:p>
    <w:p w:rsidR="00FD3662" w:rsidRPr="00FD3662" w:rsidRDefault="00FD3662" w:rsidP="00FD3662">
      <w:pPr>
        <w:shd w:val="clear" w:color="auto" w:fill="FFFFFF"/>
        <w:spacing w:after="324"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Students can attend Model United Nations conferences around the world and from the comfort of their ow</w:t>
      </w:r>
      <w:r>
        <w:rPr>
          <w:rFonts w:ascii="Georgia" w:eastAsia="Times New Roman" w:hAnsi="Georgia" w:cs="Times New Roman"/>
          <w:color w:val="111111"/>
          <w:sz w:val="18"/>
          <w:szCs w:val="18"/>
          <w:lang w:val="en-US" w:eastAsia="el-GR"/>
        </w:rPr>
        <w:t xml:space="preserve">n homes with online </w:t>
      </w:r>
      <w:proofErr w:type="gramStart"/>
      <w:r>
        <w:rPr>
          <w:rFonts w:ascii="Georgia" w:eastAsia="Times New Roman" w:hAnsi="Georgia" w:cs="Times New Roman"/>
          <w:color w:val="111111"/>
          <w:sz w:val="18"/>
          <w:szCs w:val="18"/>
          <w:lang w:val="en-US" w:eastAsia="el-GR"/>
        </w:rPr>
        <w:t>conferences(</w:t>
      </w:r>
      <w:proofErr w:type="gramEnd"/>
      <w:r>
        <w:rPr>
          <w:rFonts w:ascii="Georgia" w:eastAsia="Times New Roman" w:hAnsi="Georgia" w:cs="Times New Roman"/>
          <w:color w:val="111111"/>
          <w:sz w:val="18"/>
          <w:szCs w:val="18"/>
          <w:lang w:val="en-US" w:eastAsia="el-GR"/>
        </w:rPr>
        <w:t xml:space="preserve">thanks god we don’t  have </w:t>
      </w:r>
      <w:proofErr w:type="spellStart"/>
      <w:r>
        <w:rPr>
          <w:rFonts w:ascii="Georgia" w:eastAsia="Times New Roman" w:hAnsi="Georgia" w:cs="Times New Roman"/>
          <w:color w:val="111111"/>
          <w:sz w:val="18"/>
          <w:szCs w:val="18"/>
          <w:lang w:val="en-US" w:eastAsia="el-GR"/>
        </w:rPr>
        <w:t>covid</w:t>
      </w:r>
      <w:proofErr w:type="spellEnd"/>
      <w:r>
        <w:rPr>
          <w:rFonts w:ascii="Georgia" w:eastAsia="Times New Roman" w:hAnsi="Georgia" w:cs="Times New Roman"/>
          <w:color w:val="111111"/>
          <w:sz w:val="18"/>
          <w:szCs w:val="18"/>
          <w:lang w:val="en-US" w:eastAsia="el-GR"/>
        </w:rPr>
        <w:t xml:space="preserve"> </w:t>
      </w:r>
      <w:proofErr w:type="spellStart"/>
      <w:r>
        <w:rPr>
          <w:rFonts w:ascii="Georgia" w:eastAsia="Times New Roman" w:hAnsi="Georgia" w:cs="Times New Roman"/>
          <w:color w:val="111111"/>
          <w:sz w:val="18"/>
          <w:szCs w:val="18"/>
          <w:lang w:val="en-US" w:eastAsia="el-GR"/>
        </w:rPr>
        <w:t>districtions</w:t>
      </w:r>
      <w:proofErr w:type="spellEnd"/>
      <w:r>
        <w:rPr>
          <w:rFonts w:ascii="Georgia" w:eastAsia="Times New Roman" w:hAnsi="Georgia" w:cs="Times New Roman"/>
          <w:color w:val="111111"/>
          <w:sz w:val="18"/>
          <w:szCs w:val="18"/>
          <w:lang w:val="en-US" w:eastAsia="el-GR"/>
        </w:rPr>
        <w:t xml:space="preserve"> this year). </w:t>
      </w:r>
      <w:r w:rsidRPr="00FD3662">
        <w:rPr>
          <w:rFonts w:ascii="Georgia" w:eastAsia="Times New Roman" w:hAnsi="Georgia" w:cs="Times New Roman"/>
          <w:color w:val="111111"/>
          <w:sz w:val="18"/>
          <w:szCs w:val="18"/>
          <w:lang w:val="en-US" w:eastAsia="el-GR"/>
        </w:rPr>
        <w:t xml:space="preserve"> These conferences are organized by universities, high schools, non-profit organizations, and other educational groups. Conferences are offered for different academic levels: college and university, high school, middle school, and grade school. There is no central governing body for Model UN — any school can create a Model UN team and register for any Model UN conference they wish to attend.</w:t>
      </w:r>
    </w:p>
    <w:p w:rsidR="00FD3662" w:rsidRPr="00FD3662" w:rsidRDefault="00FD3662" w:rsidP="00FD3662">
      <w:pPr>
        <w:shd w:val="clear" w:color="auto" w:fill="FFFFFF"/>
        <w:spacing w:after="324"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Once a team has registered for a conference, it receives a country to represent. Each student on that team will represent that country in a different committee with different topics. For example, Best Delegate High School could be assigned China and have different students representing China in the disarmament committee, the human rights committee, the development committee, and so forth. Schools with larger teams will receive additional countries.</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 xml:space="preserve">When you or your </w:t>
      </w:r>
      <w:proofErr w:type="gramStart"/>
      <w:r w:rsidRPr="00FD3662">
        <w:rPr>
          <w:rFonts w:ascii="Georgia" w:eastAsia="Times New Roman" w:hAnsi="Georgia" w:cs="Times New Roman"/>
          <w:color w:val="111111"/>
          <w:sz w:val="18"/>
          <w:szCs w:val="18"/>
          <w:lang w:val="en-US" w:eastAsia="el-GR"/>
        </w:rPr>
        <w:t>club are</w:t>
      </w:r>
      <w:proofErr w:type="gramEnd"/>
      <w:r w:rsidRPr="00FD3662">
        <w:rPr>
          <w:rFonts w:ascii="Georgia" w:eastAsia="Times New Roman" w:hAnsi="Georgia" w:cs="Times New Roman"/>
          <w:color w:val="111111"/>
          <w:sz w:val="18"/>
          <w:szCs w:val="18"/>
          <w:lang w:val="en-US" w:eastAsia="el-GR"/>
        </w:rPr>
        <w:t xml:space="preserve"> first getting started with MUN, you need to select a conference to attend. Visit our </w:t>
      </w:r>
      <w:hyperlink r:id="rId6" w:tooltip="Model United Nations Conferences" w:history="1">
        <w:r w:rsidRPr="00FD3662">
          <w:rPr>
            <w:rFonts w:ascii="Georgia" w:eastAsia="Times New Roman" w:hAnsi="Georgia" w:cs="Times New Roman"/>
            <w:color w:val="005E89"/>
            <w:sz w:val="18"/>
            <w:u w:val="single"/>
            <w:lang w:val="en-US" w:eastAsia="el-GR"/>
          </w:rPr>
          <w:t>MUN Con</w:t>
        </w:r>
        <w:r w:rsidRPr="00FD3662">
          <w:rPr>
            <w:rFonts w:ascii="Georgia" w:eastAsia="Times New Roman" w:hAnsi="Georgia" w:cs="Times New Roman"/>
            <w:color w:val="005E89"/>
            <w:sz w:val="18"/>
            <w:u w:val="single"/>
            <w:lang w:val="en-US" w:eastAsia="el-GR"/>
          </w:rPr>
          <w:t>f</w:t>
        </w:r>
        <w:r w:rsidRPr="00FD3662">
          <w:rPr>
            <w:rFonts w:ascii="Georgia" w:eastAsia="Times New Roman" w:hAnsi="Georgia" w:cs="Times New Roman"/>
            <w:color w:val="005E89"/>
            <w:sz w:val="18"/>
            <w:u w:val="single"/>
            <w:lang w:val="en-US" w:eastAsia="el-GR"/>
          </w:rPr>
          <w:t>erences page</w:t>
        </w:r>
      </w:hyperlink>
      <w:r w:rsidRPr="00FD3662">
        <w:rPr>
          <w:rFonts w:ascii="Georgia" w:eastAsia="Times New Roman" w:hAnsi="Georgia" w:cs="Times New Roman"/>
          <w:color w:val="111111"/>
          <w:sz w:val="18"/>
          <w:szCs w:val="18"/>
          <w:lang w:val="en-US" w:eastAsia="el-GR"/>
        </w:rPr>
        <w:t> to find a conference to attend. The largest conferences are 4-day events at a hotel with 3,000+ delegates and more than 300 delegates in the same committee, but when you’re first starting out, we suggest finding a small 1-day or 2-day novice conference near you or online so it’s easier to learn how MUN works.</w:t>
      </w:r>
    </w:p>
    <w:p w:rsidR="00FD3662" w:rsidRPr="00FD3662" w:rsidRDefault="00FD3662" w:rsidP="00FD3662">
      <w:pPr>
        <w:shd w:val="clear" w:color="auto" w:fill="FFFFFF"/>
        <w:spacing w:after="0" w:line="468" w:lineRule="atLeast"/>
        <w:outlineLvl w:val="1"/>
        <w:rPr>
          <w:rFonts w:ascii="Georgia" w:eastAsia="Times New Roman" w:hAnsi="Georgia" w:cs="Times New Roman"/>
          <w:color w:val="111111"/>
          <w:sz w:val="29"/>
          <w:szCs w:val="29"/>
          <w:lang w:val="en-US" w:eastAsia="el-GR"/>
        </w:rPr>
      </w:pPr>
      <w:r w:rsidRPr="00FD3662">
        <w:rPr>
          <w:rFonts w:ascii="Georgia" w:eastAsia="Times New Roman" w:hAnsi="Georgia" w:cs="Times New Roman"/>
          <w:b/>
          <w:bCs/>
          <w:color w:val="111111"/>
          <w:sz w:val="29"/>
          <w:lang w:val="en-US" w:eastAsia="el-GR"/>
        </w:rPr>
        <w:t>How do I prepare for my first conference?</w:t>
      </w:r>
    </w:p>
    <w:p w:rsidR="00FD3662" w:rsidRPr="00FD3662" w:rsidRDefault="00FD3662" w:rsidP="00FD3662">
      <w:pPr>
        <w:shd w:val="clear" w:color="auto" w:fill="FFFFFF"/>
        <w:spacing w:after="324"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Once you have signed up for a conference, you will receive your country assignment, your committee, and its topics. Most conferences provide a Background Guide or Topic Synopsis that introduces the topics — read that first.</w:t>
      </w:r>
    </w:p>
    <w:p w:rsidR="00FD3662" w:rsidRPr="00FD3662" w:rsidRDefault="00FD3662" w:rsidP="00FD3662">
      <w:pPr>
        <w:shd w:val="clear" w:color="auto" w:fill="FFFFFF"/>
        <w:spacing w:after="324"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There are typically three items to prepare before you walk into your first conference: the Position Paper (sometimes called a Policy Statement), your Opening Speech, and a Research Binder. Some novice conferences may also require a Country Profile.</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b/>
          <w:bCs/>
          <w:color w:val="111111"/>
          <w:sz w:val="18"/>
          <w:lang w:val="en-US" w:eastAsia="el-GR"/>
        </w:rPr>
        <w:t>1. Position Paper (or Policy Statement)</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The</w:t>
      </w:r>
      <w:hyperlink r:id="rId7" w:history="1">
        <w:r w:rsidRPr="00FD3662">
          <w:rPr>
            <w:rFonts w:ascii="Georgia" w:eastAsia="Times New Roman" w:hAnsi="Georgia" w:cs="Times New Roman"/>
            <w:color w:val="005E89"/>
            <w:sz w:val="18"/>
            <w:u w:val="single"/>
            <w:lang w:val="en-US" w:eastAsia="el-GR"/>
          </w:rPr>
          <w:t> Position Paper</w:t>
        </w:r>
      </w:hyperlink>
      <w:r w:rsidRPr="00FD3662">
        <w:rPr>
          <w:rFonts w:ascii="Georgia" w:eastAsia="Times New Roman" w:hAnsi="Georgia" w:cs="Times New Roman"/>
          <w:color w:val="111111"/>
          <w:sz w:val="18"/>
          <w:szCs w:val="18"/>
          <w:lang w:val="en-US" w:eastAsia="el-GR"/>
        </w:rPr>
        <w:t> is a one or two page document that is essentially </w:t>
      </w:r>
      <w:r w:rsidRPr="00FD3662">
        <w:rPr>
          <w:rFonts w:ascii="Georgia" w:eastAsia="Times New Roman" w:hAnsi="Georgia" w:cs="Times New Roman"/>
          <w:b/>
          <w:bCs/>
          <w:color w:val="111111"/>
          <w:sz w:val="18"/>
          <w:lang w:val="en-US" w:eastAsia="el-GR"/>
        </w:rPr>
        <w:t>a summary of your knowledge of the topic and the position your country plans to take</w:t>
      </w:r>
      <w:r w:rsidRPr="00FD3662">
        <w:rPr>
          <w:rFonts w:ascii="Georgia" w:eastAsia="Times New Roman" w:hAnsi="Georgia" w:cs="Times New Roman"/>
          <w:color w:val="111111"/>
          <w:sz w:val="18"/>
          <w:szCs w:val="18"/>
          <w:lang w:val="en-US" w:eastAsia="el-GR"/>
        </w:rPr>
        <w:t> when it enters committee. It typically contains four sections: Background of Topic, Past International Actions, Country Policy, and Possible Solutions. Position Papers are usually due before the conference.</w:t>
      </w:r>
    </w:p>
    <w:p w:rsidR="00FD3662" w:rsidRPr="00FD3662" w:rsidRDefault="00FD3662" w:rsidP="00FD3662">
      <w:pPr>
        <w:shd w:val="clear" w:color="auto" w:fill="FFFFFF"/>
        <w:spacing w:after="324"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The key starting points for researching each section are listed below. They will help you get started with participating in your first Model UN conference, but you will want to dig deeper as you develop more experience.</w:t>
      </w:r>
    </w:p>
    <w:p w:rsidR="00FD3662" w:rsidRPr="00FD3662" w:rsidRDefault="00FD3662" w:rsidP="00FD3662">
      <w:pPr>
        <w:numPr>
          <w:ilvl w:val="0"/>
          <w:numId w:val="2"/>
        </w:numPr>
        <w:shd w:val="clear" w:color="auto" w:fill="FFFFFF"/>
        <w:spacing w:after="0" w:line="240" w:lineRule="auto"/>
        <w:ind w:left="324"/>
        <w:rPr>
          <w:rFonts w:ascii="Georgia" w:eastAsia="Times New Roman" w:hAnsi="Georgia" w:cs="Times New Roman"/>
          <w:color w:val="111111"/>
          <w:sz w:val="18"/>
          <w:szCs w:val="18"/>
          <w:lang w:val="en-US" w:eastAsia="el-GR"/>
        </w:rPr>
      </w:pPr>
      <w:r w:rsidRPr="00FD3662">
        <w:rPr>
          <w:rFonts w:ascii="Georgia" w:eastAsia="Times New Roman" w:hAnsi="Georgia" w:cs="Times New Roman"/>
          <w:b/>
          <w:bCs/>
          <w:color w:val="111111"/>
          <w:sz w:val="18"/>
          <w:lang w:val="en-US" w:eastAsia="el-GR"/>
        </w:rPr>
        <w:t>Background of topic</w:t>
      </w:r>
      <w:r w:rsidRPr="00FD3662">
        <w:rPr>
          <w:rFonts w:ascii="Georgia" w:eastAsia="Times New Roman" w:hAnsi="Georgia" w:cs="Times New Roman"/>
          <w:color w:val="111111"/>
          <w:sz w:val="18"/>
          <w:szCs w:val="18"/>
          <w:lang w:val="en-US" w:eastAsia="el-GR"/>
        </w:rPr>
        <w:t>: Background guide of the topic provided by the conference, Google, the news, Wikipedia (to frame the topic)</w:t>
      </w:r>
    </w:p>
    <w:p w:rsidR="00FD3662" w:rsidRPr="00FD3662" w:rsidRDefault="00FD3662" w:rsidP="00FD3662">
      <w:pPr>
        <w:numPr>
          <w:ilvl w:val="0"/>
          <w:numId w:val="2"/>
        </w:numPr>
        <w:shd w:val="clear" w:color="auto" w:fill="FFFFFF"/>
        <w:spacing w:after="0" w:line="240" w:lineRule="auto"/>
        <w:ind w:left="324"/>
        <w:rPr>
          <w:rFonts w:ascii="Georgia" w:eastAsia="Times New Roman" w:hAnsi="Georgia" w:cs="Times New Roman"/>
          <w:color w:val="111111"/>
          <w:sz w:val="18"/>
          <w:szCs w:val="18"/>
          <w:lang w:val="en-US" w:eastAsia="el-GR"/>
        </w:rPr>
      </w:pPr>
      <w:r w:rsidRPr="00FD3662">
        <w:rPr>
          <w:rFonts w:ascii="Georgia" w:eastAsia="Times New Roman" w:hAnsi="Georgia" w:cs="Times New Roman"/>
          <w:b/>
          <w:bCs/>
          <w:color w:val="111111"/>
          <w:sz w:val="18"/>
          <w:lang w:val="en-US" w:eastAsia="el-GR"/>
        </w:rPr>
        <w:t>Past international actions</w:t>
      </w:r>
      <w:r w:rsidRPr="00FD3662">
        <w:rPr>
          <w:rFonts w:ascii="Georgia" w:eastAsia="Times New Roman" w:hAnsi="Georgia" w:cs="Times New Roman"/>
          <w:color w:val="111111"/>
          <w:sz w:val="18"/>
          <w:szCs w:val="18"/>
          <w:lang w:val="en-US" w:eastAsia="el-GR"/>
        </w:rPr>
        <w:t>: UN website, your committee’s website, key treaties or resolutions mentioned in your background guide, UN or NGO reports</w:t>
      </w:r>
    </w:p>
    <w:p w:rsidR="00FD3662" w:rsidRPr="00FD3662" w:rsidRDefault="00FD3662" w:rsidP="00FD3662">
      <w:pPr>
        <w:numPr>
          <w:ilvl w:val="0"/>
          <w:numId w:val="2"/>
        </w:numPr>
        <w:shd w:val="clear" w:color="auto" w:fill="FFFFFF"/>
        <w:spacing w:after="0" w:line="240" w:lineRule="auto"/>
        <w:ind w:left="324"/>
        <w:rPr>
          <w:rFonts w:ascii="Georgia" w:eastAsia="Times New Roman" w:hAnsi="Georgia" w:cs="Times New Roman"/>
          <w:color w:val="111111"/>
          <w:sz w:val="18"/>
          <w:szCs w:val="18"/>
          <w:lang w:val="en-US" w:eastAsia="el-GR"/>
        </w:rPr>
      </w:pPr>
      <w:r w:rsidRPr="00FD3662">
        <w:rPr>
          <w:rFonts w:ascii="Georgia" w:eastAsia="Times New Roman" w:hAnsi="Georgia" w:cs="Times New Roman"/>
          <w:b/>
          <w:bCs/>
          <w:color w:val="111111"/>
          <w:sz w:val="18"/>
          <w:lang w:val="en-US" w:eastAsia="el-GR"/>
        </w:rPr>
        <w:t>Country policy</w:t>
      </w:r>
      <w:r w:rsidRPr="00FD3662">
        <w:rPr>
          <w:rFonts w:ascii="Georgia" w:eastAsia="Times New Roman" w:hAnsi="Georgia" w:cs="Times New Roman"/>
          <w:color w:val="111111"/>
          <w:sz w:val="18"/>
          <w:szCs w:val="18"/>
          <w:lang w:val="en-US" w:eastAsia="el-GR"/>
        </w:rPr>
        <w:t xml:space="preserve">: CIA World </w:t>
      </w:r>
      <w:proofErr w:type="spellStart"/>
      <w:r w:rsidRPr="00FD3662">
        <w:rPr>
          <w:rFonts w:ascii="Georgia" w:eastAsia="Times New Roman" w:hAnsi="Georgia" w:cs="Times New Roman"/>
          <w:color w:val="111111"/>
          <w:sz w:val="18"/>
          <w:szCs w:val="18"/>
          <w:lang w:val="en-US" w:eastAsia="el-GR"/>
        </w:rPr>
        <w:t>Factbook</w:t>
      </w:r>
      <w:proofErr w:type="spellEnd"/>
      <w:r w:rsidRPr="00FD3662">
        <w:rPr>
          <w:rFonts w:ascii="Georgia" w:eastAsia="Times New Roman" w:hAnsi="Georgia" w:cs="Times New Roman"/>
          <w:color w:val="111111"/>
          <w:sz w:val="18"/>
          <w:szCs w:val="18"/>
          <w:lang w:val="en-US" w:eastAsia="el-GR"/>
        </w:rPr>
        <w:t>, your country’s foreign ministry website, domestic programs within your country, and your country’s voting record on key treaties or resolutions</w:t>
      </w:r>
    </w:p>
    <w:p w:rsidR="00FD3662" w:rsidRPr="00FD3662" w:rsidRDefault="00FD3662" w:rsidP="00FD3662">
      <w:pPr>
        <w:numPr>
          <w:ilvl w:val="0"/>
          <w:numId w:val="2"/>
        </w:numPr>
        <w:shd w:val="clear" w:color="auto" w:fill="FFFFFF"/>
        <w:spacing w:after="0" w:line="240" w:lineRule="auto"/>
        <w:ind w:left="324"/>
        <w:rPr>
          <w:rFonts w:ascii="Georgia" w:eastAsia="Times New Roman" w:hAnsi="Georgia" w:cs="Times New Roman"/>
          <w:color w:val="111111"/>
          <w:sz w:val="18"/>
          <w:szCs w:val="18"/>
          <w:lang w:val="en-US" w:eastAsia="el-GR"/>
        </w:rPr>
      </w:pPr>
      <w:r w:rsidRPr="00FD3662">
        <w:rPr>
          <w:rFonts w:ascii="Georgia" w:eastAsia="Times New Roman" w:hAnsi="Georgia" w:cs="Times New Roman"/>
          <w:b/>
          <w:bCs/>
          <w:color w:val="111111"/>
          <w:sz w:val="18"/>
          <w:lang w:val="en-US" w:eastAsia="el-GR"/>
        </w:rPr>
        <w:t>Possible Solutions:</w:t>
      </w:r>
      <w:r w:rsidRPr="00FD3662">
        <w:rPr>
          <w:rFonts w:ascii="Georgia" w:eastAsia="Times New Roman" w:hAnsi="Georgia" w:cs="Times New Roman"/>
          <w:color w:val="111111"/>
          <w:sz w:val="18"/>
          <w:szCs w:val="18"/>
          <w:lang w:val="en-US" w:eastAsia="el-GR"/>
        </w:rPr>
        <w:t> NGO or think tank policy recommendations, past UN resolutions that you’d like to change or expand on, and your own creativity!</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b/>
          <w:bCs/>
          <w:color w:val="111111"/>
          <w:sz w:val="18"/>
          <w:lang w:val="en-US" w:eastAsia="el-GR"/>
        </w:rPr>
        <w:t>2. Opening Speech</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The </w:t>
      </w:r>
      <w:hyperlink r:id="rId8" w:history="1">
        <w:r w:rsidRPr="00FD3662">
          <w:rPr>
            <w:rFonts w:ascii="Georgia" w:eastAsia="Times New Roman" w:hAnsi="Georgia" w:cs="Times New Roman"/>
            <w:color w:val="005E89"/>
            <w:sz w:val="18"/>
            <w:u w:val="single"/>
            <w:lang w:val="en-US" w:eastAsia="el-GR"/>
          </w:rPr>
          <w:t>Opening Speech</w:t>
        </w:r>
      </w:hyperlink>
      <w:r w:rsidRPr="00FD3662">
        <w:rPr>
          <w:rFonts w:ascii="Georgia" w:eastAsia="Times New Roman" w:hAnsi="Georgia" w:cs="Times New Roman"/>
          <w:color w:val="111111"/>
          <w:sz w:val="18"/>
          <w:szCs w:val="18"/>
          <w:lang w:val="en-US" w:eastAsia="el-GR"/>
        </w:rPr>
        <w:t> typically lasts about 1 minute or 1 minute and 30 seconds and is the first speech you give to the committee. It is the </w:t>
      </w:r>
      <w:r w:rsidRPr="00FD3662">
        <w:rPr>
          <w:rFonts w:ascii="Georgia" w:eastAsia="Times New Roman" w:hAnsi="Georgia" w:cs="Times New Roman"/>
          <w:b/>
          <w:bCs/>
          <w:color w:val="111111"/>
          <w:sz w:val="18"/>
          <w:lang w:val="en-US" w:eastAsia="el-GR"/>
        </w:rPr>
        <w:t>best opportunity for you to explain your country policy</w:t>
      </w:r>
      <w:r w:rsidRPr="00FD3662">
        <w:rPr>
          <w:rFonts w:ascii="Georgia" w:eastAsia="Times New Roman" w:hAnsi="Georgia" w:cs="Times New Roman"/>
          <w:color w:val="111111"/>
          <w:sz w:val="18"/>
          <w:szCs w:val="18"/>
          <w:lang w:val="en-US" w:eastAsia="el-GR"/>
        </w:rPr>
        <w:t> and the key sub-issues you would like the committee to focus on. Opening Speeches are the main way for countries to determine who they want to work with, so it’s important to prepare a speech that conveys this. There are many tips and strategies on how to deliver an Opening Speech, but use your Position Paper as a guide when you are starting out. The most important action is to just be brave and make your first speech.</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b/>
          <w:bCs/>
          <w:color w:val="111111"/>
          <w:sz w:val="18"/>
          <w:lang w:val="en-US" w:eastAsia="el-GR"/>
        </w:rPr>
        <w:lastRenderedPageBreak/>
        <w:t>3. Research Binder</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Research Binders are </w:t>
      </w:r>
      <w:r w:rsidRPr="00FD3662">
        <w:rPr>
          <w:rFonts w:ascii="Georgia" w:eastAsia="Times New Roman" w:hAnsi="Georgia" w:cs="Times New Roman"/>
          <w:b/>
          <w:bCs/>
          <w:color w:val="111111"/>
          <w:sz w:val="18"/>
          <w:lang w:val="en-US" w:eastAsia="el-GR"/>
        </w:rPr>
        <w:t>optional but highly recommended</w:t>
      </w:r>
      <w:r w:rsidRPr="00FD3662">
        <w:rPr>
          <w:rFonts w:ascii="Georgia" w:eastAsia="Times New Roman" w:hAnsi="Georgia" w:cs="Times New Roman"/>
          <w:color w:val="111111"/>
          <w:sz w:val="18"/>
          <w:szCs w:val="18"/>
          <w:lang w:val="en-US" w:eastAsia="el-GR"/>
        </w:rPr>
        <w:t>, especially since many conferences do not allow the use of technology in committee. An organized Research Binder will be your go-to resource during the conference as new terms and acronyms, previous resolutions and treaties, and possible solutions are mentioned. Here is a suggested list of </w:t>
      </w:r>
      <w:hyperlink r:id="rId9" w:history="1">
        <w:r w:rsidRPr="00FD3662">
          <w:rPr>
            <w:rFonts w:ascii="Georgia" w:eastAsia="Times New Roman" w:hAnsi="Georgia" w:cs="Times New Roman"/>
            <w:color w:val="005E89"/>
            <w:sz w:val="18"/>
            <w:u w:val="single"/>
            <w:lang w:val="en-US" w:eastAsia="el-GR"/>
          </w:rPr>
          <w:t>15 things every delegate should have for their Research Binder.</w:t>
        </w:r>
      </w:hyperlink>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b/>
          <w:bCs/>
          <w:color w:val="111111"/>
          <w:sz w:val="18"/>
          <w:lang w:val="en-US" w:eastAsia="el-GR"/>
        </w:rPr>
        <w:t>4. How to Write a Resolution</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Delegates will be </w:t>
      </w:r>
      <w:r w:rsidRPr="00FD3662">
        <w:rPr>
          <w:rFonts w:ascii="Georgia" w:eastAsia="Times New Roman" w:hAnsi="Georgia" w:cs="Times New Roman"/>
          <w:b/>
          <w:bCs/>
          <w:color w:val="111111"/>
          <w:sz w:val="18"/>
          <w:lang w:val="en-US" w:eastAsia="el-GR"/>
        </w:rPr>
        <w:t>writing a document called a Resolution</w:t>
      </w:r>
      <w:r w:rsidRPr="00FD3662">
        <w:rPr>
          <w:rFonts w:ascii="Georgia" w:eastAsia="Times New Roman" w:hAnsi="Georgia" w:cs="Times New Roman"/>
          <w:color w:val="111111"/>
          <w:sz w:val="18"/>
          <w:szCs w:val="18"/>
          <w:lang w:val="en-US" w:eastAsia="el-GR"/>
        </w:rPr>
        <w:t> in committee along with other countries that they will be working with. It’s important to know the resolution format and phrases, but most conferences do not allow pre-written resolutions since they want countries to collaborate together during the committee. For more specific details, check out </w:t>
      </w:r>
      <w:hyperlink r:id="rId10" w:history="1">
        <w:r w:rsidRPr="00FD3662">
          <w:rPr>
            <w:rFonts w:ascii="Georgia" w:eastAsia="Times New Roman" w:hAnsi="Georgia" w:cs="Times New Roman"/>
            <w:color w:val="005E89"/>
            <w:sz w:val="18"/>
            <w:u w:val="single"/>
            <w:lang w:val="en-US" w:eastAsia="el-GR"/>
          </w:rPr>
          <w:t>How to Write a Resolution</w:t>
        </w:r>
      </w:hyperlink>
      <w:r w:rsidRPr="00FD3662">
        <w:rPr>
          <w:rFonts w:ascii="Georgia" w:eastAsia="Times New Roman" w:hAnsi="Georgia" w:cs="Times New Roman"/>
          <w:color w:val="111111"/>
          <w:sz w:val="18"/>
          <w:szCs w:val="18"/>
          <w:lang w:val="en-US" w:eastAsia="el-GR"/>
        </w:rPr>
        <w:t>.</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b/>
          <w:bCs/>
          <w:color w:val="111111"/>
          <w:sz w:val="18"/>
          <w:lang w:val="en-US" w:eastAsia="el-GR"/>
        </w:rPr>
        <w:t>5. Country Profile</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The </w:t>
      </w:r>
      <w:hyperlink r:id="rId11" w:history="1">
        <w:r w:rsidRPr="00FD3662">
          <w:rPr>
            <w:rFonts w:ascii="Georgia" w:eastAsia="Times New Roman" w:hAnsi="Georgia" w:cs="Times New Roman"/>
            <w:color w:val="005E89"/>
            <w:sz w:val="18"/>
            <w:u w:val="single"/>
            <w:lang w:val="en-US" w:eastAsia="el-GR"/>
          </w:rPr>
          <w:t>Country Profile</w:t>
        </w:r>
      </w:hyperlink>
      <w:r w:rsidRPr="00FD3662">
        <w:rPr>
          <w:rFonts w:ascii="Georgia" w:eastAsia="Times New Roman" w:hAnsi="Georgia" w:cs="Times New Roman"/>
          <w:color w:val="111111"/>
          <w:sz w:val="18"/>
          <w:szCs w:val="18"/>
          <w:lang w:val="en-US" w:eastAsia="el-GR"/>
        </w:rPr>
        <w:t> is a worksheet to </w:t>
      </w:r>
      <w:r w:rsidRPr="00FD3662">
        <w:rPr>
          <w:rFonts w:ascii="Georgia" w:eastAsia="Times New Roman" w:hAnsi="Georgia" w:cs="Times New Roman"/>
          <w:b/>
          <w:bCs/>
          <w:color w:val="111111"/>
          <w:sz w:val="18"/>
          <w:lang w:val="en-US" w:eastAsia="el-GR"/>
        </w:rPr>
        <w:t>help you understand your country</w:t>
      </w:r>
      <w:r w:rsidRPr="00FD3662">
        <w:rPr>
          <w:rFonts w:ascii="Georgia" w:eastAsia="Times New Roman" w:hAnsi="Georgia" w:cs="Times New Roman"/>
          <w:color w:val="111111"/>
          <w:sz w:val="18"/>
          <w:szCs w:val="18"/>
          <w:lang w:val="en-US" w:eastAsia="el-GR"/>
        </w:rPr>
        <w:t> and may not necessarily be required by your conference. If required, Country Profiles are usually due at the same time as the Position Paper.</w:t>
      </w:r>
    </w:p>
    <w:p w:rsidR="00FD3662" w:rsidRPr="00FD3662" w:rsidRDefault="00FD3662" w:rsidP="00FD3662">
      <w:pPr>
        <w:shd w:val="clear" w:color="auto" w:fill="FFFFFF"/>
        <w:spacing w:after="0" w:line="240" w:lineRule="auto"/>
        <w:jc w:val="center"/>
        <w:rPr>
          <w:rFonts w:ascii="Georgia" w:eastAsia="Times New Roman" w:hAnsi="Georgia" w:cs="Times New Roman"/>
          <w:color w:val="111111"/>
          <w:sz w:val="18"/>
          <w:szCs w:val="18"/>
          <w:lang w:eastAsia="el-GR"/>
        </w:rPr>
      </w:pPr>
      <w:r>
        <w:rPr>
          <w:rFonts w:ascii="Georgia" w:eastAsia="Times New Roman" w:hAnsi="Georgia" w:cs="Times New Roman"/>
          <w:noProof/>
          <w:color w:val="005E89"/>
          <w:sz w:val="18"/>
          <w:szCs w:val="18"/>
          <w:lang w:eastAsia="el-GR"/>
        </w:rPr>
        <w:drawing>
          <wp:inline distT="0" distB="0" distL="0" distR="0">
            <wp:extent cx="7139940" cy="3741420"/>
            <wp:effectExtent l="19050" t="0" r="3810" b="0"/>
            <wp:docPr id="2" name="hs-cta-img-cd1904f0-a47b-4ac3-a49f-bb1c9b15a40d" descr="Click here to download our guide for MUN beginner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ta-img-cd1904f0-a47b-4ac3-a49f-bb1c9b15a40d" descr="Click here to download our guide for MUN beginners!">
                      <a:hlinkClick r:id="rId12" tgtFrame="&quot;_blank&quot;"/>
                    </pic:cNvPr>
                    <pic:cNvPicPr>
                      <a:picLocks noChangeAspect="1" noChangeArrowheads="1"/>
                    </pic:cNvPicPr>
                  </pic:nvPicPr>
                  <pic:blipFill>
                    <a:blip r:embed="rId13"/>
                    <a:srcRect/>
                    <a:stretch>
                      <a:fillRect/>
                    </a:stretch>
                  </pic:blipFill>
                  <pic:spPr bwMode="auto">
                    <a:xfrm>
                      <a:off x="0" y="0"/>
                      <a:ext cx="7139940" cy="3741420"/>
                    </a:xfrm>
                    <a:prstGeom prst="rect">
                      <a:avLst/>
                    </a:prstGeom>
                    <a:noFill/>
                    <a:ln w="9525">
                      <a:noFill/>
                      <a:miter lim="800000"/>
                      <a:headEnd/>
                      <a:tailEnd/>
                    </a:ln>
                  </pic:spPr>
                </pic:pic>
              </a:graphicData>
            </a:graphic>
          </wp:inline>
        </w:drawing>
      </w:r>
    </w:p>
    <w:p w:rsidR="00FD3662" w:rsidRPr="00FD3662" w:rsidRDefault="00FD3662" w:rsidP="00FD3662">
      <w:pPr>
        <w:shd w:val="clear" w:color="auto" w:fill="FFFFFF"/>
        <w:spacing w:after="324" w:line="240" w:lineRule="auto"/>
        <w:jc w:val="center"/>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Download the free guide for MUN Beginners!</w:t>
      </w:r>
    </w:p>
    <w:p w:rsidR="00FD3662" w:rsidRPr="00FD3662" w:rsidRDefault="00FD3662" w:rsidP="00FD3662">
      <w:pPr>
        <w:shd w:val="clear" w:color="auto" w:fill="FFFFFF"/>
        <w:spacing w:after="0" w:line="468" w:lineRule="atLeast"/>
        <w:outlineLvl w:val="1"/>
        <w:rPr>
          <w:rFonts w:ascii="Georgia" w:eastAsia="Times New Roman" w:hAnsi="Georgia" w:cs="Times New Roman"/>
          <w:color w:val="111111"/>
          <w:sz w:val="29"/>
          <w:szCs w:val="29"/>
          <w:lang w:val="en-US" w:eastAsia="el-GR"/>
        </w:rPr>
      </w:pPr>
      <w:r w:rsidRPr="00FD3662">
        <w:rPr>
          <w:rFonts w:ascii="Georgia" w:eastAsia="Times New Roman" w:hAnsi="Georgia" w:cs="Times New Roman"/>
          <w:b/>
          <w:bCs/>
          <w:color w:val="111111"/>
          <w:sz w:val="29"/>
          <w:lang w:val="en-US" w:eastAsia="el-GR"/>
        </w:rPr>
        <w:t>What will a typical day in committee look like?</w:t>
      </w:r>
    </w:p>
    <w:p w:rsidR="00FD3662" w:rsidRPr="00FD3662" w:rsidRDefault="00FD3662" w:rsidP="00FD3662">
      <w:pPr>
        <w:shd w:val="clear" w:color="auto" w:fill="FFFFFF"/>
        <w:spacing w:after="324"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Note: There are no standards in Model UN and different conferences may run their debate and rules of procedure differently. The two most commonly used rules of procedure are North American/ UNA-USA procedure and THIMUN procedure; most conferences’ rules of procedure are copied or modified from those two. A new procedure based on the actual proceedings of the United Nations has begun to grow, called UN4MUN procedure, and is taking root in MUN committees worldwide. Also, some crisis committees may operate with a customized set of rules and debate formats but you probably will not encounter this during your first conference. Almost all Model UN conferences use some form of parliamentary procedure which varies significantly from the consensus-building procedure used at the actual United Nations.</w:t>
      </w:r>
    </w:p>
    <w:p w:rsidR="00FD3662" w:rsidRPr="00FD3662" w:rsidRDefault="00FD3662" w:rsidP="00FD3662">
      <w:pPr>
        <w:shd w:val="clear" w:color="auto" w:fill="FFFFFF"/>
        <w:spacing w:after="324"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Nevertheless, there are similarities, and the goal of every committee (with the exception of crisis) is to produce and pass a document called a Resolution which outlines the problems that the countries want to solve within a topic and the proposed solutions to those problems.</w:t>
      </w:r>
    </w:p>
    <w:p w:rsidR="00FD3662" w:rsidRPr="00FD3662" w:rsidRDefault="00FD3662" w:rsidP="00FD3662">
      <w:pPr>
        <w:shd w:val="clear" w:color="auto" w:fill="F0F0F0"/>
        <w:spacing w:line="240" w:lineRule="atLeast"/>
        <w:rPr>
          <w:rFonts w:ascii="Georgia" w:eastAsia="Times New Roman" w:hAnsi="Georgia" w:cs="Times New Roman"/>
          <w:b/>
          <w:bCs/>
          <w:color w:val="333333"/>
          <w:sz w:val="16"/>
          <w:szCs w:val="16"/>
          <w:lang w:val="en-US" w:eastAsia="el-GR"/>
        </w:rPr>
      </w:pPr>
      <w:r w:rsidRPr="00FD3662">
        <w:rPr>
          <w:rFonts w:ascii="Georgia" w:eastAsia="Times New Roman" w:hAnsi="Georgia" w:cs="Times New Roman"/>
          <w:b/>
          <w:bCs/>
          <w:color w:val="333333"/>
          <w:sz w:val="16"/>
          <w:szCs w:val="16"/>
          <w:lang w:val="en-US" w:eastAsia="el-GR"/>
        </w:rPr>
        <w:t>UNA-USA Procedure</w:t>
      </w:r>
    </w:p>
    <w:p w:rsidR="00FD3662" w:rsidRPr="00FD3662" w:rsidRDefault="00FD3662" w:rsidP="00FD3662">
      <w:pPr>
        <w:shd w:val="clear" w:color="auto" w:fill="F0F0F0"/>
        <w:spacing w:line="240" w:lineRule="atLeast"/>
        <w:rPr>
          <w:rFonts w:ascii="Georgia" w:eastAsia="Times New Roman" w:hAnsi="Georgia" w:cs="Times New Roman"/>
          <w:b/>
          <w:bCs/>
          <w:color w:val="333333"/>
          <w:sz w:val="16"/>
          <w:szCs w:val="16"/>
          <w:lang w:val="en-US" w:eastAsia="el-GR"/>
        </w:rPr>
      </w:pPr>
      <w:r w:rsidRPr="00FD3662">
        <w:rPr>
          <w:rFonts w:ascii="Georgia" w:eastAsia="Times New Roman" w:hAnsi="Georgia" w:cs="Times New Roman"/>
          <w:b/>
          <w:bCs/>
          <w:color w:val="333333"/>
          <w:sz w:val="16"/>
          <w:szCs w:val="16"/>
          <w:lang w:val="en-US" w:eastAsia="el-GR"/>
        </w:rPr>
        <w:t>THIMUN Procedure</w:t>
      </w:r>
    </w:p>
    <w:p w:rsidR="00FD3662" w:rsidRPr="00FD3662" w:rsidRDefault="00FD3662" w:rsidP="00FD3662">
      <w:pPr>
        <w:shd w:val="clear" w:color="auto" w:fill="F0F0F0"/>
        <w:spacing w:line="240" w:lineRule="atLeast"/>
        <w:rPr>
          <w:rFonts w:ascii="Georgia" w:eastAsia="Times New Roman" w:hAnsi="Georgia" w:cs="Times New Roman"/>
          <w:b/>
          <w:bCs/>
          <w:color w:val="333333"/>
          <w:sz w:val="16"/>
          <w:szCs w:val="16"/>
          <w:lang w:val="en-US" w:eastAsia="el-GR"/>
        </w:rPr>
      </w:pPr>
      <w:r w:rsidRPr="00FD3662">
        <w:rPr>
          <w:rFonts w:ascii="Georgia" w:eastAsia="Times New Roman" w:hAnsi="Georgia" w:cs="Times New Roman"/>
          <w:b/>
          <w:bCs/>
          <w:color w:val="333333"/>
          <w:sz w:val="16"/>
          <w:szCs w:val="16"/>
          <w:lang w:val="en-US" w:eastAsia="el-GR"/>
        </w:rPr>
        <w:lastRenderedPageBreak/>
        <w:t>UN4MUN Procedure</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b/>
          <w:bCs/>
          <w:color w:val="111111"/>
          <w:sz w:val="18"/>
          <w:lang w:val="en-US" w:eastAsia="el-GR"/>
        </w:rPr>
        <w:t>Final Note</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r w:rsidRPr="00FD3662">
        <w:rPr>
          <w:rFonts w:ascii="Georgia" w:eastAsia="Times New Roman" w:hAnsi="Georgia" w:cs="Times New Roman"/>
          <w:color w:val="111111"/>
          <w:sz w:val="18"/>
          <w:szCs w:val="18"/>
          <w:lang w:val="en-US" w:eastAsia="el-GR"/>
        </w:rPr>
        <w:t>Note that the descriptions above are for a typical day. They do not explain the whole flow of debate and rules of procedure, which will vary by conference. We also left out many of the Points and Motions used in committee. The most important thing as a new delegate is to actively participate. Ask a “</w:t>
      </w:r>
      <w:r w:rsidRPr="00FD3662">
        <w:rPr>
          <w:rFonts w:ascii="Georgia" w:eastAsia="Times New Roman" w:hAnsi="Georgia" w:cs="Times New Roman"/>
          <w:b/>
          <w:bCs/>
          <w:color w:val="111111"/>
          <w:sz w:val="18"/>
          <w:lang w:val="en-US" w:eastAsia="el-GR"/>
        </w:rPr>
        <w:t>Point of Inquiry</w:t>
      </w:r>
      <w:r w:rsidRPr="00FD3662">
        <w:rPr>
          <w:rFonts w:ascii="Georgia" w:eastAsia="Times New Roman" w:hAnsi="Georgia" w:cs="Times New Roman"/>
          <w:color w:val="111111"/>
          <w:sz w:val="18"/>
          <w:szCs w:val="18"/>
          <w:lang w:val="en-US" w:eastAsia="el-GR"/>
        </w:rPr>
        <w:t>” whenever you have a question, ask an experienced delegate to explain what’s going on, or to just go along with what everyone else is doing. </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hyperlink r:id="rId14" w:history="1">
        <w:r w:rsidRPr="00FD3662">
          <w:rPr>
            <w:rFonts w:ascii="Georgia" w:eastAsia="Times New Roman" w:hAnsi="Georgia" w:cs="Times New Roman"/>
            <w:color w:val="005E89"/>
            <w:sz w:val="18"/>
            <w:u w:val="single"/>
            <w:lang w:val="en-US" w:eastAsia="el-GR"/>
          </w:rPr>
          <w:t>Click Here</w:t>
        </w:r>
      </w:hyperlink>
      <w:r w:rsidRPr="00FD3662">
        <w:rPr>
          <w:rFonts w:ascii="Georgia" w:eastAsia="Times New Roman" w:hAnsi="Georgia" w:cs="Times New Roman"/>
          <w:color w:val="111111"/>
          <w:sz w:val="18"/>
          <w:szCs w:val="18"/>
          <w:lang w:val="en-US" w:eastAsia="el-GR"/>
        </w:rPr>
        <w:t> to learn more on how to get started in Model United Nations.</w:t>
      </w:r>
    </w:p>
    <w:p w:rsidR="00FD3662" w:rsidRPr="00FD3662" w:rsidRDefault="00FD3662" w:rsidP="00FD3662">
      <w:pPr>
        <w:shd w:val="clear" w:color="auto" w:fill="FFFFFF"/>
        <w:spacing w:after="0" w:line="468" w:lineRule="atLeast"/>
        <w:outlineLvl w:val="1"/>
        <w:rPr>
          <w:rFonts w:ascii="Georgia" w:eastAsia="Times New Roman" w:hAnsi="Georgia" w:cs="Times New Roman"/>
          <w:color w:val="111111"/>
          <w:sz w:val="29"/>
          <w:szCs w:val="29"/>
          <w:lang w:val="en-US" w:eastAsia="el-GR"/>
        </w:rPr>
      </w:pPr>
      <w:r w:rsidRPr="00FD3662">
        <w:rPr>
          <w:rFonts w:ascii="Georgia" w:eastAsia="Times New Roman" w:hAnsi="Georgia" w:cs="Times New Roman"/>
          <w:b/>
          <w:bCs/>
          <w:color w:val="111111"/>
          <w:sz w:val="29"/>
          <w:lang w:val="en-US" w:eastAsia="el-GR"/>
        </w:rPr>
        <w:t>Attend a 101 Workshop</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val="en-US" w:eastAsia="el-GR"/>
        </w:rPr>
      </w:pPr>
      <w:hyperlink r:id="rId15" w:history="1">
        <w:r w:rsidRPr="00FD3662">
          <w:rPr>
            <w:rFonts w:ascii="Georgia" w:eastAsia="Times New Roman" w:hAnsi="Georgia" w:cs="Times New Roman"/>
            <w:color w:val="005E89"/>
            <w:sz w:val="18"/>
            <w:u w:val="single"/>
            <w:lang w:val="en-US" w:eastAsia="el-GR"/>
          </w:rPr>
          <w:t>MUN Workshops</w:t>
        </w:r>
      </w:hyperlink>
      <w:r w:rsidRPr="00FD3662">
        <w:rPr>
          <w:rFonts w:ascii="Georgia" w:eastAsia="Times New Roman" w:hAnsi="Georgia" w:cs="Times New Roman"/>
          <w:color w:val="111111"/>
          <w:sz w:val="18"/>
          <w:szCs w:val="18"/>
          <w:lang w:val="en-US" w:eastAsia="el-GR"/>
        </w:rPr>
        <w:t> are great for MUN students just getting started and entire teams looking to train their new students.</w:t>
      </w:r>
      <w:r w:rsidRPr="00FD3662">
        <w:rPr>
          <w:rFonts w:ascii="Georgia" w:eastAsia="Times New Roman" w:hAnsi="Georgia" w:cs="Times New Roman"/>
          <w:color w:val="111111"/>
          <w:sz w:val="18"/>
          <w:szCs w:val="18"/>
          <w:lang w:val="en-US" w:eastAsia="el-GR"/>
        </w:rPr>
        <w:br/>
        <w:t>We offer multiple times to make it easy for Students around the world. </w:t>
      </w:r>
    </w:p>
    <w:p w:rsidR="00FD3662" w:rsidRPr="00FD3662" w:rsidRDefault="00FD3662" w:rsidP="00FD3662">
      <w:pPr>
        <w:shd w:val="clear" w:color="auto" w:fill="FFFFFF"/>
        <w:spacing w:after="0" w:line="468" w:lineRule="atLeast"/>
        <w:outlineLvl w:val="1"/>
        <w:rPr>
          <w:rFonts w:ascii="Georgia" w:eastAsia="Times New Roman" w:hAnsi="Georgia" w:cs="Times New Roman"/>
          <w:color w:val="111111"/>
          <w:sz w:val="29"/>
          <w:szCs w:val="29"/>
          <w:lang w:val="en-US" w:eastAsia="el-GR"/>
        </w:rPr>
      </w:pPr>
      <w:r w:rsidRPr="00FD3662">
        <w:rPr>
          <w:rFonts w:ascii="Georgia" w:eastAsia="Times New Roman" w:hAnsi="Georgia" w:cs="Times New Roman"/>
          <w:b/>
          <w:bCs/>
          <w:color w:val="111111"/>
          <w:sz w:val="29"/>
          <w:lang w:val="en-US" w:eastAsia="el-GR"/>
        </w:rPr>
        <w:t>Attend a Conference</w:t>
      </w:r>
    </w:p>
    <w:p w:rsidR="00FD3662" w:rsidRPr="00FD3662" w:rsidRDefault="00FD3662" w:rsidP="00FD3662">
      <w:pPr>
        <w:shd w:val="clear" w:color="auto" w:fill="FFFFFF"/>
        <w:spacing w:after="0" w:line="240" w:lineRule="auto"/>
        <w:rPr>
          <w:rFonts w:ascii="Georgia" w:eastAsia="Times New Roman" w:hAnsi="Georgia" w:cs="Times New Roman"/>
          <w:color w:val="111111"/>
          <w:sz w:val="18"/>
          <w:szCs w:val="18"/>
          <w:lang w:eastAsia="el-GR"/>
        </w:rPr>
      </w:pPr>
      <w:r w:rsidRPr="00FD3662">
        <w:rPr>
          <w:rFonts w:ascii="Georgia" w:eastAsia="Times New Roman" w:hAnsi="Georgia" w:cs="Times New Roman"/>
          <w:color w:val="111111"/>
          <w:sz w:val="18"/>
          <w:szCs w:val="18"/>
          <w:lang w:val="en-US" w:eastAsia="el-GR"/>
        </w:rPr>
        <w:t>You can only understand and improve in Model UN with experience, so make sure to attend your first </w:t>
      </w:r>
      <w:hyperlink r:id="rId16" w:history="1">
        <w:r w:rsidRPr="00FD3662">
          <w:rPr>
            <w:rFonts w:ascii="Georgia" w:eastAsia="Times New Roman" w:hAnsi="Georgia" w:cs="Times New Roman"/>
            <w:color w:val="005E89"/>
            <w:sz w:val="18"/>
            <w:u w:val="single"/>
            <w:lang w:val="en-US" w:eastAsia="el-GR"/>
          </w:rPr>
          <w:t>conference</w:t>
        </w:r>
      </w:hyperlink>
      <w:r w:rsidRPr="00FD3662">
        <w:rPr>
          <w:rFonts w:ascii="Georgia" w:eastAsia="Times New Roman" w:hAnsi="Georgia" w:cs="Times New Roman"/>
          <w:color w:val="111111"/>
          <w:sz w:val="18"/>
          <w:szCs w:val="18"/>
          <w:lang w:val="en-US" w:eastAsia="el-GR"/>
        </w:rPr>
        <w:t xml:space="preserve"> and plan to attend a few more! </w:t>
      </w:r>
      <w:proofErr w:type="spellStart"/>
      <w:r w:rsidRPr="00FD3662">
        <w:rPr>
          <w:rFonts w:ascii="Georgia" w:eastAsia="Times New Roman" w:hAnsi="Georgia" w:cs="Times New Roman"/>
          <w:color w:val="111111"/>
          <w:sz w:val="18"/>
          <w:szCs w:val="18"/>
          <w:lang w:eastAsia="el-GR"/>
        </w:rPr>
        <w:t>Here</w:t>
      </w:r>
      <w:proofErr w:type="spellEnd"/>
      <w:r w:rsidRPr="00FD3662">
        <w:rPr>
          <w:rFonts w:ascii="Georgia" w:eastAsia="Times New Roman" w:hAnsi="Georgia" w:cs="Times New Roman"/>
          <w:color w:val="111111"/>
          <w:sz w:val="18"/>
          <w:szCs w:val="18"/>
          <w:lang w:eastAsia="el-GR"/>
        </w:rPr>
        <w:t xml:space="preserve"> </w:t>
      </w:r>
      <w:proofErr w:type="spellStart"/>
      <w:r w:rsidRPr="00FD3662">
        <w:rPr>
          <w:rFonts w:ascii="Georgia" w:eastAsia="Times New Roman" w:hAnsi="Georgia" w:cs="Times New Roman"/>
          <w:color w:val="111111"/>
          <w:sz w:val="18"/>
          <w:szCs w:val="18"/>
          <w:lang w:eastAsia="el-GR"/>
        </w:rPr>
        <w:t>is</w:t>
      </w:r>
      <w:proofErr w:type="spellEnd"/>
      <w:r w:rsidRPr="00FD3662">
        <w:rPr>
          <w:rFonts w:ascii="Georgia" w:eastAsia="Times New Roman" w:hAnsi="Georgia" w:cs="Times New Roman"/>
          <w:color w:val="111111"/>
          <w:sz w:val="18"/>
          <w:szCs w:val="18"/>
          <w:lang w:eastAsia="el-GR"/>
        </w:rPr>
        <w:t xml:space="preserve"> a </w:t>
      </w:r>
      <w:proofErr w:type="spellStart"/>
      <w:r w:rsidRPr="00FD3662">
        <w:rPr>
          <w:rFonts w:ascii="Georgia" w:eastAsia="Times New Roman" w:hAnsi="Georgia" w:cs="Times New Roman"/>
          <w:color w:val="111111"/>
          <w:sz w:val="18"/>
          <w:szCs w:val="18"/>
          <w:lang w:eastAsia="el-GR"/>
        </w:rPr>
        <w:t>big</w:t>
      </w:r>
      <w:proofErr w:type="spellEnd"/>
      <w:r w:rsidRPr="00FD3662">
        <w:rPr>
          <w:rFonts w:ascii="Georgia" w:eastAsia="Times New Roman" w:hAnsi="Georgia" w:cs="Times New Roman"/>
          <w:color w:val="111111"/>
          <w:sz w:val="18"/>
          <w:szCs w:val="18"/>
          <w:lang w:eastAsia="el-GR"/>
        </w:rPr>
        <w:t xml:space="preserve"> </w:t>
      </w:r>
      <w:proofErr w:type="spellStart"/>
      <w:r w:rsidRPr="00FD3662">
        <w:rPr>
          <w:rFonts w:ascii="Georgia" w:eastAsia="Times New Roman" w:hAnsi="Georgia" w:cs="Times New Roman"/>
          <w:color w:val="111111"/>
          <w:sz w:val="18"/>
          <w:szCs w:val="18"/>
          <w:lang w:eastAsia="el-GR"/>
        </w:rPr>
        <w:t>global</w:t>
      </w:r>
      <w:proofErr w:type="spellEnd"/>
      <w:r w:rsidRPr="00FD3662">
        <w:rPr>
          <w:rFonts w:ascii="Georgia" w:eastAsia="Times New Roman" w:hAnsi="Georgia" w:cs="Times New Roman"/>
          <w:color w:val="111111"/>
          <w:sz w:val="18"/>
          <w:szCs w:val="18"/>
          <w:lang w:eastAsia="el-GR"/>
        </w:rPr>
        <w:t> </w:t>
      </w:r>
      <w:proofErr w:type="spellStart"/>
      <w:r w:rsidRPr="00FD3662">
        <w:rPr>
          <w:rFonts w:ascii="Georgia" w:eastAsia="Times New Roman" w:hAnsi="Georgia" w:cs="Times New Roman"/>
          <w:color w:val="111111"/>
          <w:sz w:val="18"/>
          <w:szCs w:val="18"/>
          <w:lang w:eastAsia="el-GR"/>
        </w:rPr>
        <w:fldChar w:fldCharType="begin"/>
      </w:r>
      <w:r w:rsidRPr="00FD3662">
        <w:rPr>
          <w:rFonts w:ascii="Georgia" w:eastAsia="Times New Roman" w:hAnsi="Georgia" w:cs="Times New Roman"/>
          <w:color w:val="111111"/>
          <w:sz w:val="18"/>
          <w:szCs w:val="18"/>
          <w:lang w:eastAsia="el-GR"/>
        </w:rPr>
        <w:instrText xml:space="preserve"> HYPERLINK "https://bestdelegate.com/model-un-conferences-database/" </w:instrText>
      </w:r>
      <w:r w:rsidRPr="00FD3662">
        <w:rPr>
          <w:rFonts w:ascii="Georgia" w:eastAsia="Times New Roman" w:hAnsi="Georgia" w:cs="Times New Roman"/>
          <w:color w:val="111111"/>
          <w:sz w:val="18"/>
          <w:szCs w:val="18"/>
          <w:lang w:eastAsia="el-GR"/>
        </w:rPr>
        <w:fldChar w:fldCharType="separate"/>
      </w:r>
      <w:r w:rsidRPr="00FD3662">
        <w:rPr>
          <w:rFonts w:ascii="Georgia" w:eastAsia="Times New Roman" w:hAnsi="Georgia" w:cs="Times New Roman"/>
          <w:color w:val="005E89"/>
          <w:sz w:val="18"/>
          <w:u w:val="single"/>
          <w:lang w:eastAsia="el-GR"/>
        </w:rPr>
        <w:t>list</w:t>
      </w:r>
      <w:proofErr w:type="spellEnd"/>
      <w:r w:rsidRPr="00FD3662">
        <w:rPr>
          <w:rFonts w:ascii="Georgia" w:eastAsia="Times New Roman" w:hAnsi="Georgia" w:cs="Times New Roman"/>
          <w:color w:val="005E89"/>
          <w:sz w:val="18"/>
          <w:u w:val="single"/>
          <w:lang w:eastAsia="el-GR"/>
        </w:rPr>
        <w:t xml:space="preserve"> </w:t>
      </w:r>
      <w:proofErr w:type="spellStart"/>
      <w:r w:rsidRPr="00FD3662">
        <w:rPr>
          <w:rFonts w:ascii="Georgia" w:eastAsia="Times New Roman" w:hAnsi="Georgia" w:cs="Times New Roman"/>
          <w:color w:val="005E89"/>
          <w:sz w:val="18"/>
          <w:u w:val="single"/>
          <w:lang w:eastAsia="el-GR"/>
        </w:rPr>
        <w:t>of</w:t>
      </w:r>
      <w:proofErr w:type="spellEnd"/>
      <w:r w:rsidRPr="00FD3662">
        <w:rPr>
          <w:rFonts w:ascii="Georgia" w:eastAsia="Times New Roman" w:hAnsi="Georgia" w:cs="Times New Roman"/>
          <w:color w:val="005E89"/>
          <w:sz w:val="18"/>
          <w:u w:val="single"/>
          <w:lang w:eastAsia="el-GR"/>
        </w:rPr>
        <w:t xml:space="preserve"> </w:t>
      </w:r>
      <w:proofErr w:type="spellStart"/>
      <w:r w:rsidRPr="00FD3662">
        <w:rPr>
          <w:rFonts w:ascii="Georgia" w:eastAsia="Times New Roman" w:hAnsi="Georgia" w:cs="Times New Roman"/>
          <w:color w:val="005E89"/>
          <w:sz w:val="18"/>
          <w:u w:val="single"/>
          <w:lang w:eastAsia="el-GR"/>
        </w:rPr>
        <w:t>conferences</w:t>
      </w:r>
      <w:proofErr w:type="spellEnd"/>
      <w:r w:rsidRPr="00FD3662">
        <w:rPr>
          <w:rFonts w:ascii="Georgia" w:eastAsia="Times New Roman" w:hAnsi="Georgia" w:cs="Times New Roman"/>
          <w:color w:val="111111"/>
          <w:sz w:val="18"/>
          <w:szCs w:val="18"/>
          <w:lang w:eastAsia="el-GR"/>
        </w:rPr>
        <w:fldChar w:fldCharType="end"/>
      </w:r>
      <w:r w:rsidRPr="00FD3662">
        <w:rPr>
          <w:rFonts w:ascii="Georgia" w:eastAsia="Times New Roman" w:hAnsi="Georgia" w:cs="Times New Roman"/>
          <w:color w:val="111111"/>
          <w:sz w:val="18"/>
          <w:szCs w:val="18"/>
          <w:lang w:eastAsia="el-GR"/>
        </w:rPr>
        <w:t>.</w:t>
      </w:r>
    </w:p>
    <w:p w:rsidR="003F0B1E" w:rsidRDefault="00FD3662" w:rsidP="00FD3662">
      <w:hyperlink r:id="rId17" w:history="1">
        <w:r w:rsidRPr="00FD3662">
          <w:rPr>
            <w:rFonts w:ascii="Times New Roman" w:eastAsia="Times New Roman" w:hAnsi="Times New Roman" w:cs="Times New Roman"/>
            <w:color w:val="005E89"/>
            <w:sz w:val="24"/>
            <w:szCs w:val="24"/>
            <w:lang w:eastAsia="el-GR"/>
          </w:rPr>
          <w:br/>
        </w:r>
      </w:hyperlink>
    </w:p>
    <w:sectPr w:rsidR="003F0B1E" w:rsidSect="003F0B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75D7C"/>
    <w:multiLevelType w:val="multilevel"/>
    <w:tmpl w:val="BD5A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6300EA"/>
    <w:multiLevelType w:val="multilevel"/>
    <w:tmpl w:val="81C27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D3662"/>
    <w:rsid w:val="003F0B1E"/>
    <w:rsid w:val="00FD36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1E"/>
  </w:style>
  <w:style w:type="paragraph" w:styleId="1">
    <w:name w:val="heading 1"/>
    <w:basedOn w:val="a"/>
    <w:link w:val="1Char"/>
    <w:uiPriority w:val="9"/>
    <w:qFormat/>
    <w:rsid w:val="00FD36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FD366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D3662"/>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FD366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FD36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D3662"/>
    <w:rPr>
      <w:b/>
      <w:bCs/>
    </w:rPr>
  </w:style>
  <w:style w:type="character" w:customStyle="1" w:styleId="tfabsc">
    <w:name w:val="tf_abs_c"/>
    <w:basedOn w:val="a0"/>
    <w:rsid w:val="00FD3662"/>
  </w:style>
  <w:style w:type="character" w:styleId="-">
    <w:name w:val="Hyperlink"/>
    <w:basedOn w:val="a0"/>
    <w:uiPriority w:val="99"/>
    <w:semiHidden/>
    <w:unhideWhenUsed/>
    <w:rsid w:val="00FD3662"/>
    <w:rPr>
      <w:color w:val="0000FF"/>
      <w:u w:val="single"/>
    </w:rPr>
  </w:style>
  <w:style w:type="character" w:customStyle="1" w:styleId="hs-cta-node">
    <w:name w:val="hs-cta-node"/>
    <w:basedOn w:val="a0"/>
    <w:rsid w:val="00FD3662"/>
  </w:style>
  <w:style w:type="paragraph" w:customStyle="1" w:styleId="has-text-align-center">
    <w:name w:val="has-text-align-center"/>
    <w:basedOn w:val="a"/>
    <w:rsid w:val="00FD366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FD366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D36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772705">
      <w:bodyDiv w:val="1"/>
      <w:marLeft w:val="0"/>
      <w:marRight w:val="0"/>
      <w:marTop w:val="0"/>
      <w:marBottom w:val="0"/>
      <w:divBdr>
        <w:top w:val="none" w:sz="0" w:space="0" w:color="auto"/>
        <w:left w:val="none" w:sz="0" w:space="0" w:color="auto"/>
        <w:bottom w:val="none" w:sz="0" w:space="0" w:color="auto"/>
        <w:right w:val="none" w:sz="0" w:space="0" w:color="auto"/>
      </w:divBdr>
      <w:divsChild>
        <w:div w:id="1781946400">
          <w:marLeft w:val="0"/>
          <w:marRight w:val="0"/>
          <w:marTop w:val="0"/>
          <w:marBottom w:val="324"/>
          <w:divBdr>
            <w:top w:val="none" w:sz="0" w:space="0" w:color="auto"/>
            <w:left w:val="none" w:sz="0" w:space="0" w:color="auto"/>
            <w:bottom w:val="none" w:sz="0" w:space="0" w:color="auto"/>
            <w:right w:val="none" w:sz="0" w:space="0" w:color="auto"/>
          </w:divBdr>
        </w:div>
        <w:div w:id="1826389502">
          <w:marLeft w:val="0"/>
          <w:marRight w:val="0"/>
          <w:marTop w:val="0"/>
          <w:marBottom w:val="0"/>
          <w:divBdr>
            <w:top w:val="none" w:sz="0" w:space="0" w:color="auto"/>
            <w:left w:val="none" w:sz="0" w:space="0" w:color="auto"/>
            <w:bottom w:val="none" w:sz="0" w:space="0" w:color="auto"/>
            <w:right w:val="none" w:sz="0" w:space="0" w:color="auto"/>
          </w:divBdr>
          <w:divsChild>
            <w:div w:id="2030714219">
              <w:marLeft w:val="0"/>
              <w:marRight w:val="0"/>
              <w:marTop w:val="0"/>
              <w:marBottom w:val="0"/>
              <w:divBdr>
                <w:top w:val="none" w:sz="0" w:space="0" w:color="auto"/>
                <w:left w:val="none" w:sz="0" w:space="0" w:color="auto"/>
                <w:bottom w:val="none" w:sz="0" w:space="0" w:color="auto"/>
                <w:right w:val="none" w:sz="0" w:space="0" w:color="auto"/>
              </w:divBdr>
            </w:div>
            <w:div w:id="1697005331">
              <w:marLeft w:val="0"/>
              <w:marRight w:val="0"/>
              <w:marTop w:val="0"/>
              <w:marBottom w:val="0"/>
              <w:divBdr>
                <w:top w:val="none" w:sz="0" w:space="0" w:color="auto"/>
                <w:left w:val="none" w:sz="0" w:space="0" w:color="auto"/>
                <w:bottom w:val="none" w:sz="0" w:space="0" w:color="auto"/>
                <w:right w:val="none" w:sz="0" w:space="0" w:color="auto"/>
              </w:divBdr>
              <w:divsChild>
                <w:div w:id="468547235">
                  <w:marLeft w:val="0"/>
                  <w:marRight w:val="0"/>
                  <w:marTop w:val="0"/>
                  <w:marBottom w:val="0"/>
                  <w:divBdr>
                    <w:top w:val="none" w:sz="0" w:space="0" w:color="auto"/>
                    <w:left w:val="none" w:sz="0" w:space="0" w:color="auto"/>
                    <w:bottom w:val="none" w:sz="0" w:space="0" w:color="auto"/>
                    <w:right w:val="none" w:sz="0" w:space="0" w:color="auto"/>
                  </w:divBdr>
                  <w:divsChild>
                    <w:div w:id="63576960">
                      <w:marLeft w:val="0"/>
                      <w:marRight w:val="0"/>
                      <w:marTop w:val="0"/>
                      <w:marBottom w:val="0"/>
                      <w:divBdr>
                        <w:top w:val="none" w:sz="0" w:space="0" w:color="auto"/>
                        <w:left w:val="none" w:sz="0" w:space="0" w:color="auto"/>
                        <w:bottom w:val="none" w:sz="0" w:space="0" w:color="auto"/>
                        <w:right w:val="none" w:sz="0" w:space="0" w:color="auto"/>
                      </w:divBdr>
                      <w:divsChild>
                        <w:div w:id="483665205">
                          <w:marLeft w:val="0"/>
                          <w:marRight w:val="0"/>
                          <w:marTop w:val="0"/>
                          <w:marBottom w:val="0"/>
                          <w:divBdr>
                            <w:top w:val="none" w:sz="0" w:space="0" w:color="auto"/>
                            <w:left w:val="none" w:sz="0" w:space="0" w:color="auto"/>
                            <w:bottom w:val="none" w:sz="0" w:space="0" w:color="auto"/>
                            <w:right w:val="none" w:sz="0" w:space="0" w:color="auto"/>
                          </w:divBdr>
                          <w:divsChild>
                            <w:div w:id="2098667253">
                              <w:marLeft w:val="0"/>
                              <w:marRight w:val="0"/>
                              <w:marTop w:val="0"/>
                              <w:marBottom w:val="0"/>
                              <w:divBdr>
                                <w:top w:val="none" w:sz="0" w:space="0" w:color="auto"/>
                                <w:left w:val="none" w:sz="0" w:space="0" w:color="auto"/>
                                <w:bottom w:val="none" w:sz="0" w:space="0" w:color="auto"/>
                                <w:right w:val="none" w:sz="0" w:space="0" w:color="auto"/>
                              </w:divBdr>
                              <w:divsChild>
                                <w:div w:id="49961203">
                                  <w:marLeft w:val="0"/>
                                  <w:marRight w:val="0"/>
                                  <w:marTop w:val="0"/>
                                  <w:marBottom w:val="0"/>
                                  <w:divBdr>
                                    <w:top w:val="none" w:sz="0" w:space="0" w:color="auto"/>
                                    <w:left w:val="none" w:sz="0" w:space="0" w:color="auto"/>
                                    <w:bottom w:val="none" w:sz="0" w:space="0" w:color="auto"/>
                                    <w:right w:val="none" w:sz="0" w:space="0" w:color="auto"/>
                                  </w:divBdr>
                                </w:div>
                                <w:div w:id="1206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558858">
              <w:marLeft w:val="0"/>
              <w:marRight w:val="0"/>
              <w:marTop w:val="0"/>
              <w:marBottom w:val="360"/>
              <w:divBdr>
                <w:top w:val="single" w:sz="4" w:space="0" w:color="CCCCCC"/>
                <w:left w:val="single" w:sz="4" w:space="0" w:color="CCCCCC"/>
                <w:bottom w:val="single" w:sz="4" w:space="0" w:color="CCCCCC"/>
                <w:right w:val="single" w:sz="4" w:space="0" w:color="CCCCCC"/>
              </w:divBdr>
              <w:divsChild>
                <w:div w:id="871265491">
                  <w:marLeft w:val="0"/>
                  <w:marRight w:val="0"/>
                  <w:marTop w:val="0"/>
                  <w:marBottom w:val="0"/>
                  <w:divBdr>
                    <w:top w:val="none" w:sz="0" w:space="0" w:color="auto"/>
                    <w:left w:val="none" w:sz="0" w:space="0" w:color="auto"/>
                    <w:bottom w:val="none" w:sz="0" w:space="0" w:color="auto"/>
                    <w:right w:val="none" w:sz="0" w:space="0" w:color="auto"/>
                  </w:divBdr>
                </w:div>
              </w:divsChild>
            </w:div>
            <w:div w:id="296759082">
              <w:marLeft w:val="0"/>
              <w:marRight w:val="0"/>
              <w:marTop w:val="0"/>
              <w:marBottom w:val="360"/>
              <w:divBdr>
                <w:top w:val="single" w:sz="4" w:space="0" w:color="CCCCCC"/>
                <w:left w:val="single" w:sz="4" w:space="0" w:color="CCCCCC"/>
                <w:bottom w:val="single" w:sz="4" w:space="0" w:color="CCCCCC"/>
                <w:right w:val="single" w:sz="4" w:space="0" w:color="CCCCCC"/>
              </w:divBdr>
              <w:divsChild>
                <w:div w:id="1356417770">
                  <w:marLeft w:val="0"/>
                  <w:marRight w:val="0"/>
                  <w:marTop w:val="0"/>
                  <w:marBottom w:val="0"/>
                  <w:divBdr>
                    <w:top w:val="none" w:sz="0" w:space="0" w:color="auto"/>
                    <w:left w:val="none" w:sz="0" w:space="0" w:color="auto"/>
                    <w:bottom w:val="none" w:sz="0" w:space="0" w:color="auto"/>
                    <w:right w:val="none" w:sz="0" w:space="0" w:color="auto"/>
                  </w:divBdr>
                </w:div>
              </w:divsChild>
            </w:div>
            <w:div w:id="305167508">
              <w:marLeft w:val="0"/>
              <w:marRight w:val="0"/>
              <w:marTop w:val="0"/>
              <w:marBottom w:val="360"/>
              <w:divBdr>
                <w:top w:val="single" w:sz="4" w:space="0" w:color="CCCCCC"/>
                <w:left w:val="single" w:sz="4" w:space="0" w:color="CCCCCC"/>
                <w:bottom w:val="single" w:sz="4" w:space="0" w:color="CCCCCC"/>
                <w:right w:val="single" w:sz="4" w:space="0" w:color="CCCCCC"/>
              </w:divBdr>
              <w:divsChild>
                <w:div w:id="17715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stdelegate.com/wimun-guide-to-acing-a-debate/"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stdelegate.com/a-formula-for-the-perfect-position-paper-solution-oriented-research/" TargetMode="External"/><Relationship Id="rId12" Type="http://schemas.openxmlformats.org/officeDocument/2006/relationships/hyperlink" Target="https://info.bestdelegate.com/cs/c/?cta_guid=86915b51-f7bc-4d33-8892-7f35e91991f7&amp;signature=AAH58kF5eXAXLTSr6oIf1Kg4XtZu7AUYww&amp;placement_guid=cd1904f0-a47b-4ac3-a49f-bb1c9b15a40d&amp;click=2f01fcfc-311a-4ead-8157-0cb7e641456d&amp;hsutk=9018c8189e893984bfc4c029193542f6&amp;canon=https%3A%2F%2Fbestdelegate.com%2Fmun-made-easy-how-to-get-started-with-model-united-nations%2F&amp;portal_id=2566615&amp;redirect_url=APefjpGZPw2NU-Z-iRwM8u5oZnNmBqSTULNW1aOg1vdeh1IoSMrkiJbImOAqi9pubcoIvmlbuZ4eKkTkTr8V9nAPHu4xVXKjR407pZT2jofRd0b4u_Zjo3wctbueiLwhm1xs7bsjUgYYmW8q8ugzUkCMcLgieKmopg&amp;__hstc=265751056.9018c8189e893984bfc4c029193542f6.1695888659124.1695888659124.1695888659124.1&amp;__hssc=265751056.1.1695888659125&amp;__hsfp=831256628" TargetMode="External"/><Relationship Id="rId17" Type="http://schemas.openxmlformats.org/officeDocument/2006/relationships/hyperlink" Target="https://learnmodelun.com/pages/2022-2023-workshops" TargetMode="External"/><Relationship Id="rId2" Type="http://schemas.openxmlformats.org/officeDocument/2006/relationships/styles" Target="styles.xml"/><Relationship Id="rId16" Type="http://schemas.openxmlformats.org/officeDocument/2006/relationships/hyperlink" Target="https://learnmodelun.com/pages/2022-2023-conferences" TargetMode="External"/><Relationship Id="rId1" Type="http://schemas.openxmlformats.org/officeDocument/2006/relationships/numbering" Target="numbering.xml"/><Relationship Id="rId6" Type="http://schemas.openxmlformats.org/officeDocument/2006/relationships/hyperlink" Target="https://bestdelegate.com/model-un-conferences-database" TargetMode="External"/><Relationship Id="rId11" Type="http://schemas.openxmlformats.org/officeDocument/2006/relationships/hyperlink" Target="https://bestdelegate.com/wp-content/uploads/2011/09/Best-Delegate-Country-Profile.pdf" TargetMode="External"/><Relationship Id="rId5" Type="http://schemas.openxmlformats.org/officeDocument/2006/relationships/image" Target="media/image1.jpeg"/><Relationship Id="rId15" Type="http://schemas.openxmlformats.org/officeDocument/2006/relationships/hyperlink" Target="https://learnmodelun.com/pages/2022-2023-workshops" TargetMode="External"/><Relationship Id="rId10" Type="http://schemas.openxmlformats.org/officeDocument/2006/relationships/hyperlink" Target="https://bestdelegate.com/model-un-made-easy-how-to-write-a-resolu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estdelegate.com/mun-research-made-easy-15-things-every-delegate-should-have-in-their-research-binder/" TargetMode="External"/><Relationship Id="rId14" Type="http://schemas.openxmlformats.org/officeDocument/2006/relationships/hyperlink" Target="https://bestdelegate.com/video-how-to-get-started-in-model-united-nation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1548</Words>
  <Characters>8361</Characters>
  <Application>Microsoft Office Word</Application>
  <DocSecurity>0</DocSecurity>
  <Lines>69</Lines>
  <Paragraphs>19</Paragraphs>
  <ScaleCrop>false</ScaleCrop>
  <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2023-09-28T08:11:00Z</dcterms:created>
  <dcterms:modified xsi:type="dcterms:W3CDTF">2023-09-28T08:18:00Z</dcterms:modified>
</cp:coreProperties>
</file>