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7C" w:rsidRDefault="0019777C" w:rsidP="0019777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 LECTIO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VII– EΤΟΙΜΑΣΙΕΣ ΓΙΑ ΞΕΧΕΙΜΩΝΙΑΣΜΑ</w:t>
      </w:r>
    </w:p>
    <w:p w:rsidR="0019777C" w:rsidRPr="0019777C" w:rsidRDefault="0019777C" w:rsidP="0019777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lang w:val="en-US"/>
        </w:rPr>
      </w:pPr>
      <w:proofErr w:type="gram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Caesar propter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frumenti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inopiam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legiones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in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hibernis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multis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conlocat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  <w:proofErr w:type="gram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Ex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quibus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quattuor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in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Nerviis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hiemare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iubet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gram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et</w:t>
      </w:r>
      <w:proofErr w:type="gram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tribus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imperat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in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Belgis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remanere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. </w:t>
      </w:r>
      <w:proofErr w:type="gram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Legatos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omnes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frumentum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in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castra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importare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iubet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  <w:proofErr w:type="gram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Milites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his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verbis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admonet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: “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Hostes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adventare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audio;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speculatores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nostri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eos</w:t>
      </w:r>
      <w:proofErr w:type="spellEnd"/>
      <w:proofErr w:type="gram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prope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esse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nuntiant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. Vim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hostium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cavere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debetis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;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hostes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enim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de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collibus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advolare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solent</w:t>
      </w:r>
      <w:proofErr w:type="spellEnd"/>
      <w:proofErr w:type="gram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et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caedem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militum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perpetrare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possunt</w:t>
      </w:r>
      <w:proofErr w:type="spellEnd"/>
      <w:r w:rsidRPr="0019777C">
        <w:rPr>
          <w:rFonts w:ascii="Arial" w:hAnsi="Arial" w:cs="Arial"/>
          <w:color w:val="000000"/>
          <w:bdr w:val="none" w:sz="0" w:space="0" w:color="auto" w:frame="1"/>
          <w:lang w:val="en-US"/>
        </w:rPr>
        <w:t>”.</w:t>
      </w:r>
    </w:p>
    <w:p w:rsidR="0019777C" w:rsidRDefault="0019777C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</w:pPr>
    </w:p>
    <w:p w:rsidR="0019777C" w:rsidRPr="0019777C" w:rsidRDefault="0019777C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inherit" w:hAnsi="inherit" w:cs="Arial"/>
          <w:color w:val="000000"/>
          <w:bdr w:val="none" w:sz="0" w:space="0" w:color="auto" w:frame="1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ΑΣΚΗΣΕΙΣ </w:t>
      </w: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ΓΡΑΜΜΑΤΙΚΗς</w:t>
      </w:r>
      <w:proofErr w:type="spellEnd"/>
    </w:p>
    <w:p w:rsidR="0019777C" w:rsidRDefault="0019777C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</w:pP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1.Να γραφούν οι ζητούμενες πτώσεις: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Frumenti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, </w:t>
      </w: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legiones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 δοτική του ίδιου αριθμού.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quibus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                      γενική του ενικού αριθμού.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tribus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                        ονομαστική του πληθυντικού αριθμού.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Legatos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omnes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       αφαιρετική του ενικού αριθμού.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Milites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bdr w:val="none" w:sz="0" w:space="0" w:color="auto" w:frame="1"/>
        </w:rPr>
        <w:t>                      αφαιρετική του πληθυντικού αριθμού.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verbis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bdr w:val="none" w:sz="0" w:space="0" w:color="auto" w:frame="1"/>
        </w:rPr>
        <w:t>                        ονομαστική του ενικού αριθμού.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collibus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                    αφαιρετική του ενικού αριθμού.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caedem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bdr w:val="none" w:sz="0" w:space="0" w:color="auto" w:frame="1"/>
        </w:rPr>
        <w:t>                    γενική του πληθυντικού αριθμού.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2. vim, </w:t>
      </w:r>
      <w:r>
        <w:rPr>
          <w:rFonts w:ascii="Arial" w:hAnsi="Arial" w:cs="Arial"/>
          <w:color w:val="000000"/>
          <w:bdr w:val="none" w:sz="0" w:space="0" w:color="auto" w:frame="1"/>
        </w:rPr>
        <w:t>: Να κλιθεί</w:t>
      </w:r>
      <w:r w:rsidR="009E61C0">
        <w:rPr>
          <w:rFonts w:ascii="Arial" w:hAnsi="Arial" w:cs="Arial"/>
          <w:color w:val="000000"/>
          <w:bdr w:val="none" w:sz="0" w:space="0" w:color="auto" w:frame="1"/>
        </w:rPr>
        <w:t xml:space="preserve"> στον ενικό αριθμό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3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. Να γραφούν οι ζητούμενοι τύποι της Ενεργητικής Φωνής: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conlocat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β΄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πληθυντικό Οριστικής του Παρατατικού και Μέλλοντα.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iubet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α΄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πληθυντικό Οριστικής του Παρακειμένου και τα απαρέμφατα όλων των χρόνων.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remanere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γ΄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πληθυντικό Οριστικής του Μέλλοντα.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admonet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γ΄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ενικό του Συντελεσμένου Μέλλοντα.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esse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: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β΄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ενικό της Οριστικής σε όλους τους χρόνους.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possunt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: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γ΄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πληθυντικό Οριστικής  σε όλους τους χρόνους και τα απαρέμφατα.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4</w:t>
      </w:r>
      <w:r w:rsidR="009E61C0"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. </w:t>
      </w:r>
      <w:proofErr w:type="gramStart"/>
      <w:r w:rsidR="009E61C0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nuntiant</w:t>
      </w:r>
      <w:bookmarkStart w:id="0" w:name="_GoBack"/>
      <w:bookmarkEnd w:id="0"/>
      <w:proofErr w:type="gram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, </w:t>
      </w: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admonet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, </w:t>
      </w: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ess</w:t>
      </w:r>
      <w:proofErr w:type="spellEnd"/>
      <w:r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e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, 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cavere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 Να γίνει χρονική αντικατάσταση (X.A)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.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, </w:t>
      </w:r>
      <w:r w:rsidR="0019777C"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5.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possunt, </w:t>
      </w:r>
      <w:proofErr w:type="spell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remanere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 Να κλιθεί η Οριστική Μέλλοντα και Συντελεσμένου Μέλλοντα.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</w:p>
    <w:p w:rsidR="003C71CB" w:rsidRDefault="003C71CB" w:rsidP="003C71CB">
      <w:pPr>
        <w:pStyle w:val="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lastRenderedPageBreak/>
        <w:t>ΑΣΚΗΣΕΙΣ ΣΥΝΤΑΚΤΙΚΟΥ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</w:p>
    <w:p w:rsidR="003C71CB" w:rsidRDefault="0019777C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1</w:t>
      </w:r>
      <w:r w:rsidR="003C71CB">
        <w:rPr>
          <w:rStyle w:val="a3"/>
          <w:rFonts w:ascii="inherit" w:hAnsi="inherit" w:cs="Arial"/>
          <w:color w:val="000000"/>
          <w:bdr w:val="none" w:sz="0" w:space="0" w:color="auto" w:frame="1"/>
        </w:rPr>
        <w:t>.Να μετατραπούν οι προτάσεις σε απαρεμφατικές με εξάρτηση τις φράσεις της παρένθεσης: (AΣΚΗΣΗ ΓΙΑ ΤΟΝ ΕΛΕΓΧΟ ΤΗΣ ΑΠΑΡΕΜΦΑΤΙΚΗΣ ΣΥΝΤΑΞΗΣ)</w:t>
      </w:r>
    </w:p>
    <w:p w:rsidR="003C71CB" w:rsidRP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lang w:val="en-US"/>
        </w:rPr>
      </w:pPr>
      <w:proofErr w:type="gram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Caesar propter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frumenti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inopiam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legiones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in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hibernis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multis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conlocat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  <w:proofErr w:type="gram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 </w:t>
      </w:r>
      <w:proofErr w:type="gramStart"/>
      <w:r w:rsidRPr="003C71CB"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>(</w:t>
      </w:r>
      <w:proofErr w:type="spellStart"/>
      <w:r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>Plinius</w:t>
      </w:r>
      <w:proofErr w:type="spellEnd"/>
      <w:r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>narrat</w:t>
      </w:r>
      <w:proofErr w:type="spellEnd"/>
      <w:r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 (διηγείται)</w:t>
      </w:r>
      <w:r w:rsidRPr="003C71CB"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>).</w:t>
      </w:r>
      <w:proofErr w:type="gramEnd"/>
    </w:p>
    <w:p w:rsidR="003C71CB" w:rsidRP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proofErr w:type="gram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Legatos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omnes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frumentum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in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castra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importare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iubet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.</w:t>
      </w:r>
      <w:proofErr w:type="gram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r w:rsidRPr="003C71CB">
        <w:rPr>
          <w:rFonts w:ascii="Arial" w:hAnsi="Arial" w:cs="Arial"/>
          <w:color w:val="000000"/>
          <w:bdr w:val="none" w:sz="0" w:space="0" w:color="auto" w:frame="1"/>
        </w:rPr>
        <w:t>(</w:t>
      </w:r>
      <w:proofErr w:type="spellStart"/>
      <w:r w:rsidRPr="003C71CB"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>Scriptor</w:t>
      </w:r>
      <w:proofErr w:type="spellEnd"/>
      <w:r w:rsidRPr="003C71CB"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Pr="003C71CB"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>narrat</w:t>
      </w:r>
      <w:proofErr w:type="spellEnd"/>
      <w:r w:rsidRPr="003C71CB"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, </w:t>
      </w:r>
      <w:r w:rsidRPr="003C71CB"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>Caesar</w:t>
      </w:r>
      <w:r w:rsidRPr="003C71CB"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Pr="003C71CB"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>nar</w:t>
      </w:r>
      <w:r>
        <w:rPr>
          <w:rStyle w:val="a4"/>
          <w:rFonts w:ascii="inherit" w:hAnsi="inherit" w:cs="Arial"/>
          <w:color w:val="000000"/>
          <w:bdr w:val="none" w:sz="0" w:space="0" w:color="auto" w:frame="1"/>
          <w:lang w:val="en-US"/>
        </w:rPr>
        <w:t>rat</w:t>
      </w:r>
      <w:proofErr w:type="spellEnd"/>
      <w:r w:rsidRPr="003C71CB">
        <w:rPr>
          <w:rStyle w:val="a4"/>
          <w:rFonts w:ascii="inherit" w:hAnsi="inherit" w:cs="Arial"/>
          <w:color w:val="000000"/>
          <w:bdr w:val="none" w:sz="0" w:space="0" w:color="auto" w:frame="1"/>
        </w:rPr>
        <w:t>/</w:t>
      </w:r>
      <w:r w:rsidRPr="003C71CB">
        <w:rPr>
          <w:rStyle w:val="a4"/>
          <w:rFonts w:ascii="inherit" w:hAnsi="inherit" w:cs="Arial"/>
          <w:color w:val="000000"/>
          <w:bdr w:val="none" w:sz="0" w:space="0" w:color="auto" w:frame="1"/>
        </w:rPr>
        <w:t>).</w:t>
      </w:r>
    </w:p>
    <w:p w:rsidR="003C71CB" w:rsidRDefault="0019777C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2</w:t>
      </w:r>
      <w:r w:rsidR="003C71CB">
        <w:rPr>
          <w:rStyle w:val="a3"/>
          <w:rFonts w:ascii="inherit" w:hAnsi="inherit" w:cs="Arial"/>
          <w:color w:val="000000"/>
          <w:bdr w:val="none" w:sz="0" w:space="0" w:color="auto" w:frame="1"/>
        </w:rPr>
        <w:t>.Nα συμπληρωθούν τα κενά με τον κατάλληλο τύπο της λέξης στην αγκύλη ανάλογα με το συντακτικό τους ρόλο:</w:t>
      </w:r>
    </w:p>
    <w:p w:rsidR="003C71CB" w:rsidRPr="003C71CB" w:rsidRDefault="003C71CB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lang w:val="en-US"/>
        </w:rPr>
      </w:pPr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Caesar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quattuor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ex ________________ in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Nerviis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et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tres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in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Belgis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______________</w:t>
      </w:r>
      <w:proofErr w:type="gram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_[</w:t>
      </w:r>
      <w:proofErr w:type="gram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conloco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, </w:t>
      </w:r>
      <w:proofErr w:type="spellStart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legio</w:t>
      </w:r>
      <w:proofErr w:type="spellEnd"/>
      <w:r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 ].</w:t>
      </w:r>
    </w:p>
    <w:p w:rsidR="003C71CB" w:rsidRPr="0019777C" w:rsidRDefault="0019777C" w:rsidP="003C71CB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3</w:t>
      </w:r>
      <w:r w:rsidR="003C71CB"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.</w:t>
      </w:r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ex</w:t>
      </w:r>
      <w:r w:rsidR="003C71CB" w:rsidRPr="003C71CB">
        <w:rPr>
          <w:rFonts w:ascii="Arial" w:hAnsi="Arial" w:cs="Arial"/>
          <w:color w:val="000000"/>
          <w:bdr w:val="none" w:sz="0" w:space="0" w:color="auto" w:frame="1"/>
          <w:lang w:val="en-US"/>
        </w:rPr>
        <w:t> </w:t>
      </w:r>
      <w:proofErr w:type="spellStart"/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quibus</w:t>
      </w:r>
      <w:proofErr w:type="spellEnd"/>
      <w:r w:rsidR="003C71CB"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,</w:t>
      </w:r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 </w:t>
      </w:r>
      <w:proofErr w:type="spellStart"/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tribus</w:t>
      </w:r>
      <w:proofErr w:type="spellEnd"/>
      <w:r w:rsidR="003C71CB"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,</w:t>
      </w:r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 </w:t>
      </w:r>
      <w:proofErr w:type="spellStart"/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frumentum</w:t>
      </w:r>
      <w:proofErr w:type="spellEnd"/>
      <w:r w:rsidR="003C71CB"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,</w:t>
      </w:r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 </w:t>
      </w:r>
      <w:proofErr w:type="spellStart"/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hostes</w:t>
      </w:r>
      <w:proofErr w:type="spellEnd"/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 </w:t>
      </w:r>
      <w:r w:rsidR="003C71CB"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(</w:t>
      </w:r>
      <w:proofErr w:type="spellStart"/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adventare</w:t>
      </w:r>
      <w:proofErr w:type="spellEnd"/>
      <w:r w:rsidR="003C71CB"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),</w:t>
      </w:r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 </w:t>
      </w:r>
      <w:proofErr w:type="spellStart"/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militum</w:t>
      </w:r>
      <w:proofErr w:type="spellEnd"/>
      <w:r w:rsidR="003C71CB" w:rsidRPr="0019777C">
        <w:rPr>
          <w:rStyle w:val="a3"/>
          <w:rFonts w:ascii="inherit" w:hAnsi="inherit" w:cs="Arial"/>
          <w:color w:val="000000"/>
          <w:bdr w:val="none" w:sz="0" w:space="0" w:color="auto" w:frame="1"/>
        </w:rPr>
        <w:t>,</w:t>
      </w:r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 </w:t>
      </w:r>
      <w:proofErr w:type="spellStart"/>
      <w:r w:rsidR="003C71CB" w:rsidRPr="003C71CB">
        <w:rPr>
          <w:rStyle w:val="a3"/>
          <w:rFonts w:ascii="inherit" w:hAnsi="inherit" w:cs="Arial"/>
          <w:color w:val="000000"/>
          <w:bdr w:val="none" w:sz="0" w:space="0" w:color="auto" w:frame="1"/>
          <w:lang w:val="en-US"/>
        </w:rPr>
        <w:t>esse</w:t>
      </w:r>
      <w:proofErr w:type="spellEnd"/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="003C71CB">
        <w:rPr>
          <w:rFonts w:ascii="Arial" w:hAnsi="Arial" w:cs="Arial"/>
          <w:color w:val="000000"/>
          <w:bdr w:val="none" w:sz="0" w:space="0" w:color="auto" w:frame="1"/>
        </w:rPr>
        <w:t>Να</w:t>
      </w:r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C71CB">
        <w:rPr>
          <w:rFonts w:ascii="Arial" w:hAnsi="Arial" w:cs="Arial"/>
          <w:color w:val="000000"/>
          <w:bdr w:val="none" w:sz="0" w:space="0" w:color="auto" w:frame="1"/>
        </w:rPr>
        <w:t>χαρακτηριστούν</w:t>
      </w:r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C71CB">
        <w:rPr>
          <w:rFonts w:ascii="Arial" w:hAnsi="Arial" w:cs="Arial"/>
          <w:color w:val="000000"/>
          <w:bdr w:val="none" w:sz="0" w:space="0" w:color="auto" w:frame="1"/>
        </w:rPr>
        <w:t>συντακτικά</w:t>
      </w:r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C71CB">
        <w:rPr>
          <w:rFonts w:ascii="Arial" w:hAnsi="Arial" w:cs="Arial"/>
          <w:color w:val="000000"/>
          <w:bdr w:val="none" w:sz="0" w:space="0" w:color="auto" w:frame="1"/>
        </w:rPr>
        <w:t>και</w:t>
      </w:r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C71CB">
        <w:rPr>
          <w:rFonts w:ascii="Arial" w:hAnsi="Arial" w:cs="Arial"/>
          <w:color w:val="000000"/>
          <w:bdr w:val="none" w:sz="0" w:space="0" w:color="auto" w:frame="1"/>
        </w:rPr>
        <w:t>να</w:t>
      </w:r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C71CB">
        <w:rPr>
          <w:rFonts w:ascii="Arial" w:hAnsi="Arial" w:cs="Arial"/>
          <w:color w:val="000000"/>
          <w:bdr w:val="none" w:sz="0" w:space="0" w:color="auto" w:frame="1"/>
        </w:rPr>
        <w:t>αναφερθεί</w:t>
      </w:r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C71CB">
        <w:rPr>
          <w:rFonts w:ascii="Arial" w:hAnsi="Arial" w:cs="Arial"/>
          <w:color w:val="000000"/>
          <w:bdr w:val="none" w:sz="0" w:space="0" w:color="auto" w:frame="1"/>
        </w:rPr>
        <w:t>ο</w:t>
      </w:r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C71CB">
        <w:rPr>
          <w:rFonts w:ascii="Arial" w:hAnsi="Arial" w:cs="Arial"/>
          <w:color w:val="000000"/>
          <w:bdr w:val="none" w:sz="0" w:space="0" w:color="auto" w:frame="1"/>
        </w:rPr>
        <w:t>προσδιοριζόμενος</w:t>
      </w:r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C71CB">
        <w:rPr>
          <w:rFonts w:ascii="Arial" w:hAnsi="Arial" w:cs="Arial"/>
          <w:color w:val="000000"/>
          <w:bdr w:val="none" w:sz="0" w:space="0" w:color="auto" w:frame="1"/>
        </w:rPr>
        <w:t>όρος</w:t>
      </w:r>
      <w:r w:rsidR="003C71CB" w:rsidRPr="0019777C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E4158C" w:rsidRPr="0019777C" w:rsidRDefault="00E4158C"/>
    <w:sectPr w:rsidR="00E4158C" w:rsidRPr="001977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CB"/>
    <w:rsid w:val="0019777C"/>
    <w:rsid w:val="003C71CB"/>
    <w:rsid w:val="009E61C0"/>
    <w:rsid w:val="00E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C71CB"/>
    <w:rPr>
      <w:b/>
      <w:bCs/>
    </w:rPr>
  </w:style>
  <w:style w:type="character" w:styleId="a4">
    <w:name w:val="Emphasis"/>
    <w:basedOn w:val="a0"/>
    <w:uiPriority w:val="20"/>
    <w:qFormat/>
    <w:rsid w:val="003C71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C71CB"/>
    <w:rPr>
      <w:b/>
      <w:bCs/>
    </w:rPr>
  </w:style>
  <w:style w:type="character" w:styleId="a4">
    <w:name w:val="Emphasis"/>
    <w:basedOn w:val="a0"/>
    <w:uiPriority w:val="20"/>
    <w:qFormat/>
    <w:rsid w:val="003C71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2021-02-04T19:21:00Z</dcterms:created>
  <dcterms:modified xsi:type="dcterms:W3CDTF">2021-02-04T19:21:00Z</dcterms:modified>
</cp:coreProperties>
</file>