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83" w:rsidRPr="00215F83" w:rsidRDefault="008621D8" w:rsidP="00215F83">
      <w:pPr>
        <w:spacing w:after="0" w:line="240" w:lineRule="auto"/>
        <w:outlineLvl w:val="0"/>
        <w:rPr>
          <w:rFonts w:ascii="Roboto" w:eastAsia="Times New Roman" w:hAnsi="Roboto" w:cs="Arial"/>
          <w:b/>
          <w:bCs/>
          <w:color w:val="333333"/>
          <w:kern w:val="36"/>
          <w:sz w:val="30"/>
          <w:szCs w:val="30"/>
          <w:lang w:eastAsia="el-GR"/>
        </w:rPr>
      </w:pPr>
      <w:r>
        <w:fldChar w:fldCharType="begin"/>
      </w:r>
      <w:r>
        <w:instrText>HYPERLINK "https://eclass.sch.gr/courses/EL291105/"</w:instrText>
      </w:r>
      <w:r>
        <w:fldChar w:fldCharType="separate"/>
      </w:r>
      <w:r w:rsidR="00215F83" w:rsidRPr="00215F83">
        <w:rPr>
          <w:rFonts w:ascii="Roboto" w:eastAsia="Times New Roman" w:hAnsi="Roboto" w:cs="Arial"/>
          <w:b/>
          <w:bCs/>
          <w:color w:val="398583"/>
          <w:kern w:val="36"/>
          <w:sz w:val="30"/>
          <w:u w:val="single"/>
          <w:lang w:eastAsia="el-GR"/>
        </w:rPr>
        <w:t>Θέματα στην ηλεκτρονιακή δομή των ατόμων , τον Περιοδικό Πίνακα και το χημικό δεσμό, τη γραφή και την ονοματολογία των χημικών ενώσεων και τις χημικές αντιδράσεις.</w:t>
      </w:r>
      <w:r>
        <w:fldChar w:fldCharType="end"/>
      </w:r>
    </w:p>
    <w:p w:rsidR="00215F83" w:rsidRPr="00215F83" w:rsidRDefault="00215F83" w:rsidP="00215F83">
      <w:pPr>
        <w:spacing w:before="150" w:after="150" w:line="240" w:lineRule="auto"/>
        <w:outlineLvl w:val="1"/>
        <w:rPr>
          <w:rFonts w:ascii="inherit" w:eastAsia="Times New Roman" w:hAnsi="inherit" w:cs="Arial"/>
          <w:color w:val="555555"/>
          <w:sz w:val="24"/>
          <w:szCs w:val="24"/>
          <w:lang w:eastAsia="el-GR"/>
        </w:rPr>
      </w:pPr>
      <w:r w:rsidRPr="00215F83">
        <w:rPr>
          <w:rFonts w:ascii="inherit" w:eastAsia="Times New Roman" w:hAnsi="inherit" w:cs="Arial"/>
          <w:color w:val="555555"/>
          <w:sz w:val="24"/>
          <w:szCs w:val="24"/>
          <w:lang w:eastAsia="el-GR"/>
        </w:rPr>
        <w:t>Ασκήσεις </w:t>
      </w:r>
    </w:p>
    <w:p w:rsidR="00215F83" w:rsidRPr="00215F83" w:rsidRDefault="00215F83" w:rsidP="00215F8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215F83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p w:rsidR="00215F83" w:rsidRPr="00215F83" w:rsidRDefault="00215F83" w:rsidP="00215F8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215F83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:rsidR="00215F83" w:rsidRPr="00215F83" w:rsidRDefault="008621D8" w:rsidP="00215F83">
      <w:pPr>
        <w:spacing w:after="0" w:line="240" w:lineRule="auto"/>
        <w:textAlignment w:val="center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  <w:hyperlink r:id="rId4" w:history="1">
        <w:r w:rsidR="00215F83" w:rsidRPr="00215F83">
          <w:rPr>
            <w:rFonts w:ascii="Arial" w:eastAsia="Times New Roman" w:hAnsi="Arial" w:cs="Arial"/>
            <w:color w:val="FFFFFF"/>
            <w:sz w:val="21"/>
            <w:lang w:eastAsia="el-GR"/>
          </w:rPr>
          <w:t>Νέα Άσκηση</w:t>
        </w:r>
      </w:hyperlink>
    </w:p>
    <w:tbl>
      <w:tblPr>
        <w:tblW w:w="14880" w:type="dxa"/>
        <w:tblCellSpacing w:w="15" w:type="dxa"/>
        <w:tblBorders>
          <w:bottom w:val="single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87"/>
        <w:gridCol w:w="2976"/>
        <w:gridCol w:w="2242"/>
        <w:gridCol w:w="675"/>
      </w:tblGrid>
      <w:tr w:rsidR="00215F83" w:rsidRPr="00215F83" w:rsidTr="008A6603">
        <w:trPr>
          <w:tblHeader/>
          <w:tblCellSpacing w:w="15" w:type="dxa"/>
        </w:trPr>
        <w:tc>
          <w:tcPr>
            <w:tcW w:w="3005" w:type="pct"/>
            <w:tcBorders>
              <w:top w:val="nil"/>
              <w:left w:val="single" w:sz="6" w:space="0" w:color="DDDDDD"/>
              <w:bottom w:val="single" w:sz="6" w:space="0" w:color="111111"/>
              <w:right w:val="single" w:sz="6" w:space="0" w:color="DDDDDD"/>
            </w:tcBorders>
            <w:shd w:val="clear" w:color="auto" w:fill="auto"/>
            <w:tcMar>
              <w:top w:w="150" w:type="dxa"/>
              <w:left w:w="270" w:type="dxa"/>
              <w:bottom w:w="150" w:type="dxa"/>
              <w:right w:w="270" w:type="dxa"/>
            </w:tcMar>
            <w:vAlign w:val="bottom"/>
            <w:hideMark/>
          </w:tcPr>
          <w:p w:rsidR="00215F83" w:rsidRPr="008A6603" w:rsidRDefault="00215F83" w:rsidP="008A6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</w:pPr>
            <w:r w:rsidRPr="0021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990" w:type="pct"/>
            <w:tcBorders>
              <w:top w:val="nil"/>
              <w:left w:val="single" w:sz="6" w:space="0" w:color="DDDDDD"/>
              <w:bottom w:val="single" w:sz="6" w:space="0" w:color="111111"/>
              <w:right w:val="single" w:sz="6" w:space="0" w:color="DDDDDD"/>
            </w:tcBorders>
            <w:shd w:val="clear" w:color="auto" w:fill="auto"/>
            <w:tcMar>
              <w:top w:w="150" w:type="dxa"/>
              <w:left w:w="270" w:type="dxa"/>
              <w:bottom w:w="150" w:type="dxa"/>
              <w:right w:w="270" w:type="dxa"/>
            </w:tcMar>
            <w:vAlign w:val="bottom"/>
            <w:hideMark/>
          </w:tcPr>
          <w:p w:rsidR="00215F83" w:rsidRPr="00215F83" w:rsidRDefault="00215F83" w:rsidP="0021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743" w:type="pct"/>
            <w:tcBorders>
              <w:top w:val="nil"/>
              <w:left w:val="single" w:sz="6" w:space="0" w:color="DDDDDD"/>
              <w:bottom w:val="single" w:sz="6" w:space="0" w:color="111111"/>
              <w:right w:val="single" w:sz="6" w:space="0" w:color="DDDDDD"/>
            </w:tcBorders>
            <w:shd w:val="clear" w:color="auto" w:fill="auto"/>
            <w:tcMar>
              <w:top w:w="150" w:type="dxa"/>
              <w:left w:w="270" w:type="dxa"/>
              <w:bottom w:w="150" w:type="dxa"/>
              <w:right w:w="270" w:type="dxa"/>
            </w:tcMar>
            <w:vAlign w:val="bottom"/>
            <w:hideMark/>
          </w:tcPr>
          <w:p w:rsidR="00215F83" w:rsidRPr="00215F83" w:rsidRDefault="00215F83" w:rsidP="0021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21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Αποτελέσματα</w:t>
            </w:r>
          </w:p>
        </w:tc>
        <w:tc>
          <w:tcPr>
            <w:tcW w:w="212" w:type="pct"/>
            <w:tcBorders>
              <w:top w:val="nil"/>
              <w:left w:val="single" w:sz="6" w:space="0" w:color="DDDDDD"/>
              <w:bottom w:val="single" w:sz="6" w:space="0" w:color="111111"/>
              <w:right w:val="single" w:sz="6" w:space="0" w:color="DDDDDD"/>
            </w:tcBorders>
            <w:shd w:val="clear" w:color="auto" w:fill="auto"/>
            <w:tcMar>
              <w:top w:w="150" w:type="dxa"/>
              <w:left w:w="270" w:type="dxa"/>
              <w:bottom w:w="150" w:type="dxa"/>
              <w:right w:w="270" w:type="dxa"/>
            </w:tcMar>
            <w:vAlign w:val="bottom"/>
            <w:hideMark/>
          </w:tcPr>
          <w:p w:rsidR="00215F83" w:rsidRPr="00215F83" w:rsidRDefault="00215F83" w:rsidP="0021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215F83" w:rsidRPr="00215F83" w:rsidTr="008A6603">
        <w:trPr>
          <w:tblCellSpacing w:w="15" w:type="dxa"/>
        </w:trPr>
        <w:tc>
          <w:tcPr>
            <w:tcW w:w="30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15F83" w:rsidRPr="00215F83" w:rsidRDefault="008621D8" w:rsidP="0021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5" w:history="1">
              <w:r w:rsidR="00215F83" w:rsidRPr="00215F8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l-GR"/>
                </w:rPr>
                <w:t>Ερωτήσεις σχετικές με τις χημικές αντιδράσεις.</w:t>
              </w:r>
            </w:hyperlink>
            <w:r w:rsidR="00215F83"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</w:p>
          <w:p w:rsidR="00215F83" w:rsidRPr="00215F83" w:rsidRDefault="00215F83" w:rsidP="00215F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 απαντήσετε κατάλληλα, στα κενά που βρίσκονται στο τέλος του κειμένου:</w:t>
            </w:r>
          </w:p>
          <w:p w:rsidR="00215F83" w:rsidRPr="00215F83" w:rsidRDefault="00215F83" w:rsidP="00215F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α) Όταν διαλύουμε σε νερό  H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2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SO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4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ή NaOH, παρατηρούμε πως τα τοιχώματα του δοχείου θερμαίνονται. Αυτό σημαίνει πως η διαδικασία αυτή είναι ........</w:t>
            </w:r>
          </w:p>
          <w:p w:rsidR="00215F83" w:rsidRPr="00215F83" w:rsidRDefault="00215F83" w:rsidP="00215F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β) Όταν σε διάλυμα NH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4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Cl  προσθέσουμε διάλυμα KNO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3 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δεν παρατηρούμε σχηματισμό αερίου ή ιζήματος αλλά ούτε και μεταβολή στη θερμοκρασία του τελικού διαλύματος. Άρα τα δύο πιο πάνω άλατα ...........................</w:t>
            </w:r>
          </w:p>
          <w:p w:rsidR="00215F83" w:rsidRPr="00215F83" w:rsidRDefault="00215F83" w:rsidP="00215F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γ) Μπορώ να φυλάξω διάλυμα </w:t>
            </w:r>
            <w:proofErr w:type="spellStart"/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υδροιωδίου</w:t>
            </w:r>
            <w:proofErr w:type="spellEnd"/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σε χάλκινο δοχείο; Να απαντήσετε με "ναι" ή "όχι" αφού συμβουλευτείτε τον πίνακα με τη σειρά δραστικότητας των στοιχείων του βιβλίου σας...............</w:t>
            </w:r>
          </w:p>
          <w:p w:rsidR="00215F83" w:rsidRPr="00215F83" w:rsidRDefault="00215F83" w:rsidP="00215F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δ) Το υπεροξείδιο του υδρογόνου διασπάται σύμφωνα με την εξίσωση: 2H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2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O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2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--&gt; 2H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2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O + O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2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Όμως, μόνο όταν σε διάλυμα αυτής της ουσίας προσθέσω MnO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2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 (ή μαγιά ή μικρό </w:t>
            </w:r>
            <w:proofErr w:type="spellStart"/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κομάτι</w:t>
            </w:r>
            <w:proofErr w:type="spellEnd"/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ωμής πατάτας κ.ά.) βλέπω τη ζωηρή παραγωγή του αερίου. Άρα το MnO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2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(και ό,τι άλλο βρίσκεται στην παρένθεση) είναι .......................</w:t>
            </w:r>
          </w:p>
          <w:p w:rsidR="00215F83" w:rsidRPr="00215F83" w:rsidRDefault="00215F83" w:rsidP="00215F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ε) Σε ασθενείς που πάσχουν από έλκος του δωδεκαδακτύλου συνίσταται η λήψη φαρμάκων που περιέχουν </w:t>
            </w:r>
            <w:proofErr w:type="spellStart"/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Al</w:t>
            </w:r>
            <w:proofErr w:type="spellEnd"/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(OH)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3 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ή/και </w:t>
            </w:r>
            <w:proofErr w:type="spellStart"/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Mg</w:t>
            </w:r>
            <w:proofErr w:type="spellEnd"/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(OH)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2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Μιά</w:t>
            </w:r>
            <w:proofErr w:type="spellEnd"/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και το γαστρικό υγρό περιέχει  υδροχλωρικό οξύ, οι ουσίες αυτές κατευνάζουν τα συμπτώματα της πάθησης με </w:t>
            </w:r>
            <w:proofErr w:type="spellStart"/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μιά</w:t>
            </w:r>
            <w:proofErr w:type="spellEnd"/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αντίδραση ...............</w:t>
            </w:r>
          </w:p>
          <w:p w:rsidR="00215F83" w:rsidRPr="00215F83" w:rsidRDefault="00215F83" w:rsidP="00215F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15F83" w:rsidRPr="00215F83" w:rsidRDefault="00215F83" w:rsidP="00215F83">
            <w:pPr>
              <w:spacing w:after="0" w:line="240" w:lineRule="auto"/>
              <w:ind w:left="-471" w:right="1405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7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15F83" w:rsidRPr="00215F83" w:rsidRDefault="00215F83" w:rsidP="0021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—</w:t>
            </w:r>
          </w:p>
        </w:tc>
        <w:tc>
          <w:tcPr>
            <w:tcW w:w="2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15F83" w:rsidRPr="00215F83" w:rsidRDefault="00215F83" w:rsidP="00215F8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15F83" w:rsidRPr="00215F83" w:rsidTr="008A6603">
        <w:trPr>
          <w:tblCellSpacing w:w="15" w:type="dxa"/>
        </w:trPr>
        <w:tc>
          <w:tcPr>
            <w:tcW w:w="30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15F83" w:rsidRPr="00215F83" w:rsidRDefault="008621D8" w:rsidP="0021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6" w:history="1">
              <w:r w:rsidR="00215F83" w:rsidRPr="00215F8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l-GR"/>
                </w:rPr>
                <w:t>ΧΗΜΙΚΕΣ ΑΝΤΙΔΡΑΣΕΙΣ (3ο ΚΕΦΑΛΑΙΟ)</w:t>
              </w:r>
            </w:hyperlink>
            <w:r w:rsidR="00215F83"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</w:p>
          <w:p w:rsidR="00215F83" w:rsidRPr="00215F83" w:rsidRDefault="00215F83" w:rsidP="00215F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ΖΗΤHΜΑ 1ο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 α) Πότε γίνεται μια χημική αντίδραση: Να αναφέρετε τις προϋποθέσεις.</w:t>
            </w:r>
          </w:p>
          <w:p w:rsidR="00215F83" w:rsidRPr="00215F83" w:rsidRDefault="00215F83" w:rsidP="00215F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β) Πως μπορούμε να αυξήσουμε την ταχύτητα μιας αντίδρασης;</w:t>
            </w:r>
          </w:p>
          <w:p w:rsidR="00215F83" w:rsidRPr="00215F83" w:rsidRDefault="00215F83" w:rsidP="00215F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γ) Πως λέγονται οι αντιδράσεις στις οποίες έχουμε έκλυση, και πως εκείνες που έχουμε απορρόφηση θερμότητας:</w:t>
            </w:r>
          </w:p>
          <w:p w:rsidR="00215F83" w:rsidRPr="00215F83" w:rsidRDefault="00215F83" w:rsidP="00215F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δ) Τι είναι οι αμφίδρομες αντιδράσεις:</w:t>
            </w:r>
          </w:p>
          <w:p w:rsidR="00215F83" w:rsidRPr="00215F83" w:rsidRDefault="00215F83" w:rsidP="00215F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ε) Ποιές προϋποθέσεις επιτρέπουν την πραγματοποίηση μιας αντίδρασης απλής αντικατάστασης, και ποιές την πραγματοποίηση μιας αντίδρασης διπλής αντικατάστασης:</w:t>
            </w:r>
          </w:p>
          <w:p w:rsidR="00215F83" w:rsidRPr="00215F83" w:rsidRDefault="00215F83" w:rsidP="00215F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ΖΗΤΗΜΑ 2ο: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Να συμπληρώσετε και να ισοσταθμίσετε τις πιο κάτω χημικές εξισώσεις. Να θεωρήσετε ότι πραγματοποιούνται όλες:</w:t>
            </w:r>
          </w:p>
          <w:p w:rsidR="00215F83" w:rsidRPr="00215F83" w:rsidRDefault="00215F83" w:rsidP="00215F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1. NaOH + H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2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SO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4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--&gt;</w:t>
            </w:r>
          </w:p>
          <w:p w:rsidR="00215F83" w:rsidRPr="00215F83" w:rsidRDefault="00215F83" w:rsidP="00215F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 KCl + AgNO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3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--&gt;</w:t>
            </w:r>
          </w:p>
          <w:p w:rsidR="00215F83" w:rsidRPr="00215F83" w:rsidRDefault="00215F83" w:rsidP="00215F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3. Ca(OH)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2 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+ K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3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PO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4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--&gt;</w:t>
            </w:r>
          </w:p>
          <w:p w:rsidR="00215F83" w:rsidRPr="00215F83" w:rsidRDefault="00215F83" w:rsidP="00215F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4. Mg + HBr --&gt;</w:t>
            </w:r>
          </w:p>
          <w:p w:rsidR="00215F83" w:rsidRPr="00215F83" w:rsidRDefault="00215F83" w:rsidP="00215F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5. NaF + H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 w:eastAsia="el-GR"/>
              </w:rPr>
              <w:t>2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SO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 w:eastAsia="el-GR"/>
              </w:rPr>
              <w:t>4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--&gt;</w:t>
            </w:r>
          </w:p>
          <w:p w:rsidR="00215F83" w:rsidRPr="00215F83" w:rsidRDefault="00215F83" w:rsidP="00215F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6. Na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 w:eastAsia="el-GR"/>
              </w:rPr>
              <w:t>2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CO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 w:eastAsia="el-GR"/>
              </w:rPr>
              <w:t>3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+ HCl --&gt;</w:t>
            </w:r>
          </w:p>
          <w:p w:rsidR="00215F83" w:rsidRPr="00215F83" w:rsidRDefault="00215F83" w:rsidP="00215F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7. NH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4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 + KOH --&gt;</w:t>
            </w:r>
          </w:p>
        </w:tc>
        <w:tc>
          <w:tcPr>
            <w:tcW w:w="9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15F83" w:rsidRPr="00215F83" w:rsidRDefault="00215F83" w:rsidP="0021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el-GR"/>
              </w:rPr>
            </w:pPr>
          </w:p>
        </w:tc>
        <w:tc>
          <w:tcPr>
            <w:tcW w:w="7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15F83" w:rsidRPr="00215F83" w:rsidRDefault="00215F83" w:rsidP="0021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—</w:t>
            </w:r>
          </w:p>
        </w:tc>
        <w:tc>
          <w:tcPr>
            <w:tcW w:w="2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15F83" w:rsidRPr="00215F83" w:rsidRDefault="00215F83" w:rsidP="00215F8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15F83" w:rsidRPr="00215F83" w:rsidTr="008A6603">
        <w:trPr>
          <w:tblCellSpacing w:w="15" w:type="dxa"/>
        </w:trPr>
        <w:tc>
          <w:tcPr>
            <w:tcW w:w="30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15F83" w:rsidRPr="00215F83" w:rsidRDefault="008621D8" w:rsidP="0021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7" w:history="1">
              <w:r w:rsidR="00215F83" w:rsidRPr="00215F8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l-GR"/>
                </w:rPr>
                <w:t>Γραφή μοριακών τύπων.</w:t>
              </w:r>
            </w:hyperlink>
            <w:r w:rsidR="00215F83"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</w:p>
          <w:p w:rsidR="00215F83" w:rsidRPr="00215F83" w:rsidRDefault="00215F83" w:rsidP="00215F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ΖΗΤΗΜΑ 1ο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: Να γράψετε τα ονόματα των πιο κάτω χημικών ενώσεων: 1) </w:t>
            </w:r>
            <w:proofErr w:type="spellStart"/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AgI</w:t>
            </w:r>
            <w:proofErr w:type="spellEnd"/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2) H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2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S, 3) </w:t>
            </w:r>
            <w:proofErr w:type="spellStart"/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Mg</w:t>
            </w:r>
            <w:proofErr w:type="spellEnd"/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(OH)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2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4) PbO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2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5) K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2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SO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3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6) HBr, 7) NaOH, 8) Cu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2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O, 9) NH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4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Cl, 10) HNO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3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11) </w:t>
            </w:r>
            <w:proofErr w:type="spellStart"/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Fe</w:t>
            </w:r>
            <w:proofErr w:type="spellEnd"/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(OH)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2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12) CO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2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  13) </w:t>
            </w:r>
            <w:proofErr w:type="spellStart"/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Fe</w:t>
            </w:r>
            <w:proofErr w:type="spellEnd"/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(NO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3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3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14) NaHCO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3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           </w:t>
            </w:r>
          </w:p>
          <w:p w:rsidR="00215F83" w:rsidRPr="00215F83" w:rsidRDefault="00215F83" w:rsidP="00215F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ΖΗΤΗΜΑ 2ο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: Να γράψετε τους μοριακούς τύπους   των χημικών ενώσεων που δίνονται πιο κάτω:  1) θειικό αργίλιο, 2) </w:t>
            </w:r>
            <w:proofErr w:type="spellStart"/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χλωριώδες</w:t>
            </w:r>
            <w:proofErr w:type="spellEnd"/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οξύ, 3)  αμμωνία, 4) τριοξείδιο του αζώτου, 5) ανθρακικός χαλκός, 6) φωσφορικό οξύ, 7) υδροξείδιο του ασβεστίου, 8) μονοξείδιο του αζώτου, 9)  </w:t>
            </w:r>
            <w:proofErr w:type="spellStart"/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υδροφθόιριο</w:t>
            </w:r>
            <w:proofErr w:type="spellEnd"/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  10) φωσφορικό αμμώνιο, 11) θειικό οξύ, 12) οξείδιο του χαλκού (II), 13 ) </w:t>
            </w:r>
            <w:proofErr w:type="spellStart"/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βρωμιούχος</w:t>
            </w:r>
            <w:proofErr w:type="spellEnd"/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σίδηρος (III), 14) νιτρικό μαγνήσιο.                                       </w:t>
            </w:r>
          </w:p>
          <w:p w:rsidR="00215F83" w:rsidRPr="00215F83" w:rsidRDefault="00215F83" w:rsidP="00215F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15F83" w:rsidRPr="00215F83" w:rsidRDefault="00215F83" w:rsidP="0021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el-GR"/>
              </w:rPr>
            </w:pPr>
            <w:r w:rsidRPr="00215F83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el-GR"/>
              </w:rPr>
              <w:t>Έναρξη: 15-11-2019 16:05</w:t>
            </w:r>
          </w:p>
          <w:p w:rsidR="00215F83" w:rsidRPr="00215F83" w:rsidRDefault="00215F83" w:rsidP="0021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215F83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Προσωρινή αποθήκευση: </w:t>
            </w:r>
            <w:r w:rsidRPr="00215F83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el-GR"/>
              </w:rPr>
              <w:t>Ναι</w:t>
            </w:r>
          </w:p>
        </w:tc>
        <w:tc>
          <w:tcPr>
            <w:tcW w:w="7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15F83" w:rsidRPr="00215F83" w:rsidRDefault="00215F83" w:rsidP="0021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—</w:t>
            </w:r>
          </w:p>
        </w:tc>
        <w:tc>
          <w:tcPr>
            <w:tcW w:w="2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15F83" w:rsidRPr="00215F83" w:rsidRDefault="00215F83" w:rsidP="00215F8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15F83" w:rsidRPr="00215F83" w:rsidTr="008A6603">
        <w:trPr>
          <w:tblCellSpacing w:w="15" w:type="dxa"/>
        </w:trPr>
        <w:tc>
          <w:tcPr>
            <w:tcW w:w="30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15F83" w:rsidRPr="00215F83" w:rsidRDefault="008621D8" w:rsidP="0021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8" w:history="1">
              <w:r w:rsidR="00215F83" w:rsidRPr="00215F8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l-GR"/>
                </w:rPr>
                <w:t>Αριθμός Οξείδωσης.</w:t>
              </w:r>
            </w:hyperlink>
            <w:r w:rsidR="00215F83"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</w:p>
          <w:p w:rsidR="00215F83" w:rsidRPr="00215F83" w:rsidRDefault="00215F83" w:rsidP="00215F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Α) Να δώσετε τον ορισμό του αριθμού οξείδωσης (Α.Ο.).                                                                Β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1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) Σε ποιές περιπτώσεις ο Α.Ο. είναι το πραγματικό και σε </w:t>
            </w:r>
            <w:proofErr w:type="spellStart"/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ποιιές</w:t>
            </w:r>
            <w:proofErr w:type="spellEnd"/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το φαινομενικό φορτίο του σωματιδίου; Β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2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 Να δώσετε από ένα παράδειγμα: .........................................................             Γ) Να βρείτε τον Α.Ο. των στοιχείων που είναι υπογραμμισμένα στις πιο κάτω χημικές ενώσεις:          H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2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S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Na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Cl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H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Cl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O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3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KH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S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O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4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Ca(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N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O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3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2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9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15F83" w:rsidRPr="00215F83" w:rsidRDefault="00215F83" w:rsidP="0021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el-GR"/>
              </w:rPr>
            </w:pPr>
            <w:r w:rsidRPr="00215F83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el-GR"/>
              </w:rPr>
              <w:t>Έναρξη: 10-12-2019 12:07</w:t>
            </w:r>
          </w:p>
          <w:p w:rsidR="00215F83" w:rsidRPr="00215F83" w:rsidRDefault="00215F83" w:rsidP="0021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215F83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Προσωρινή αποθήκευση: </w:t>
            </w:r>
            <w:r w:rsidRPr="00215F83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el-GR"/>
              </w:rPr>
              <w:t>Ναι</w:t>
            </w:r>
          </w:p>
        </w:tc>
        <w:tc>
          <w:tcPr>
            <w:tcW w:w="7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15F83" w:rsidRPr="00215F83" w:rsidRDefault="00215F83" w:rsidP="0021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—</w:t>
            </w:r>
          </w:p>
        </w:tc>
        <w:tc>
          <w:tcPr>
            <w:tcW w:w="2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15F83" w:rsidRPr="00215F83" w:rsidRDefault="00215F83" w:rsidP="00215F8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15F83" w:rsidRPr="00215F83" w:rsidTr="008A6603">
        <w:trPr>
          <w:tblCellSpacing w:w="15" w:type="dxa"/>
        </w:trPr>
        <w:tc>
          <w:tcPr>
            <w:tcW w:w="30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15F83" w:rsidRPr="00215F83" w:rsidRDefault="008621D8" w:rsidP="0021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9" w:history="1">
              <w:r w:rsidR="00215F83" w:rsidRPr="00215F8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l-GR"/>
                </w:rPr>
                <w:t>α) Κύριος Κβαντικός αριθμός, πληροφορίες που μας δίνει. β) Δομή ατόμου - είδη χημικών δεσμών.</w:t>
              </w:r>
            </w:hyperlink>
            <w:r w:rsidR="00215F83"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</w:p>
          <w:p w:rsidR="00215F83" w:rsidRPr="00215F83" w:rsidRDefault="00215F83" w:rsidP="00215F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ΖΗΤΗΜΑ 1</w:t>
            </w:r>
            <w:r w:rsidRPr="00215F83">
              <w:rPr>
                <w:rFonts w:ascii="Times New Roman" w:eastAsia="Times New Roman" w:hAnsi="Times New Roman" w:cs="Times New Roman"/>
                <w:b/>
                <w:bCs/>
                <w:sz w:val="16"/>
                <w:vertAlign w:val="superscript"/>
                <w:lang w:eastAsia="el-GR"/>
              </w:rPr>
              <w:t>ο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 Ο όρος "κύριος κβαντικός αριθμός (n)" σημαίνει, α) ότι υπάρχουν κι άλλοι κβαντικοί αριθμοί και β) εμπεριέχει τον όρο "κβάντο". Να εξηγήσετε, α) ποιά είναι η φυσική σημασία του κύριου κβαντικού αριθμού ή τι πληροφορίες μας δίνει, β) πως σχετίζεται με τον κανόνα, Εκ&lt; Ε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L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&lt; E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M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&lt;.....&lt;E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Q 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και γ) τι είναι το "κβάντο";  Υπόδειξη: να λάβετε υπόψη τη διέγερση του ηλεκτρονίου όταν του προσφερθεί ενέργεια και την εν συνεχεία αποδιέγερσή του με ταυτόχρονη εκπομπή φωτός.</w:t>
            </w:r>
          </w:p>
          <w:p w:rsidR="00215F83" w:rsidRPr="00215F83" w:rsidRDefault="00215F83" w:rsidP="00215F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ΖΗΤΗΜΑ 2</w:t>
            </w:r>
            <w:r w:rsidRPr="00215F83">
              <w:rPr>
                <w:rFonts w:ascii="Times New Roman" w:eastAsia="Times New Roman" w:hAnsi="Times New Roman" w:cs="Times New Roman"/>
                <w:b/>
                <w:bCs/>
                <w:sz w:val="16"/>
                <w:vertAlign w:val="superscript"/>
                <w:lang w:eastAsia="el-GR"/>
              </w:rPr>
              <w:t>ο</w:t>
            </w:r>
            <w:r w:rsidRPr="0021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: 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Το στοιχείο Χ έχει μαζικό αριθμό Α=37 και τα νετρόνιά του είναι τρία(3) 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 xml:space="preserve">παραπάνω από τα πρωτόνια.                                </w:t>
            </w:r>
            <w:r w:rsidR="008A6603" w:rsidRPr="008A660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                                                                             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  α) Να βρεθεί ο αριθμός των σωματιδίων του πυρήνα. </w:t>
            </w:r>
            <w:r w:rsidR="008A6603" w:rsidRPr="008A660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                                                                    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β) Να τοποθετήσετε τα ηλεκτρόνια του Χ σε στιβάδες, </w:t>
            </w:r>
            <w:r w:rsidR="008A6603" w:rsidRPr="008A660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                                                                   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γ) Ποιά είναι η θέση του στοιχείου Χ στον Περιοδικό Πίνακα; </w:t>
            </w:r>
            <w:r w:rsidR="008A6603" w:rsidRPr="008A660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                                                                 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δ) Αν σκεφτούμε πως ο σκοπός του κάθε στοιχείου είναι να μοιάσει στο </w:t>
            </w:r>
            <w:r w:rsidR="008A6603"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πιο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κοντινό του "ευγενές αέριο", τότε να δώσετε ένα πιθανό τρόπο με τον οποίο το Χ θα τα "καταφέρει". ε) Το Χ θα είναι τότε ένα ουδέτερο ηλεκτρικά στοιχείο; Ποιά θα είναι τότε η ηλεκτρονιακή του δομή; στ) Τι είδος χημικού δεσμού μπορεί να κάνει το Χ με το στοιχείο 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19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 και τι χημικό δεσμό μπορεί να κάνει με το </w:t>
            </w:r>
            <w:r w:rsidRPr="00215F8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el-GR"/>
              </w:rPr>
              <w:t>1</w:t>
            </w: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Η;</w:t>
            </w:r>
          </w:p>
        </w:tc>
        <w:tc>
          <w:tcPr>
            <w:tcW w:w="990" w:type="pct"/>
            <w:shd w:val="clear" w:color="auto" w:fill="F9F9F9"/>
            <w:vAlign w:val="center"/>
            <w:hideMark/>
          </w:tcPr>
          <w:p w:rsidR="00215F83" w:rsidRPr="00215F83" w:rsidRDefault="00215F83" w:rsidP="0021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43" w:type="pct"/>
            <w:shd w:val="clear" w:color="auto" w:fill="F9F9F9"/>
            <w:vAlign w:val="center"/>
            <w:hideMark/>
          </w:tcPr>
          <w:p w:rsidR="00215F83" w:rsidRPr="00215F83" w:rsidRDefault="00215F83" w:rsidP="0021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12" w:type="pct"/>
            <w:shd w:val="clear" w:color="auto" w:fill="F9F9F9"/>
            <w:vAlign w:val="center"/>
            <w:hideMark/>
          </w:tcPr>
          <w:p w:rsidR="00215F83" w:rsidRPr="00215F83" w:rsidRDefault="00215F83" w:rsidP="0021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9D1F3B" w:rsidRPr="00215F83" w:rsidRDefault="008A6603"/>
    <w:sectPr w:rsidR="009D1F3B" w:rsidRPr="00215F83" w:rsidSect="00B47C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15F83"/>
    <w:rsid w:val="00215F83"/>
    <w:rsid w:val="002A4A2A"/>
    <w:rsid w:val="006110D6"/>
    <w:rsid w:val="007F7DAF"/>
    <w:rsid w:val="008621D8"/>
    <w:rsid w:val="008A6603"/>
    <w:rsid w:val="00975D50"/>
    <w:rsid w:val="00B4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58"/>
  </w:style>
  <w:style w:type="paragraph" w:styleId="1">
    <w:name w:val="heading 1"/>
    <w:basedOn w:val="a"/>
    <w:link w:val="1Char"/>
    <w:uiPriority w:val="9"/>
    <w:qFormat/>
    <w:rsid w:val="00215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215F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15F8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215F83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215F83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15F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215F83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215F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215F83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hidden-xs">
    <w:name w:val="hidden-xs"/>
    <w:basedOn w:val="a0"/>
    <w:rsid w:val="00215F83"/>
  </w:style>
  <w:style w:type="paragraph" w:styleId="Web">
    <w:name w:val="Normal (Web)"/>
    <w:basedOn w:val="a"/>
    <w:uiPriority w:val="99"/>
    <w:unhideWhenUsed/>
    <w:rsid w:val="0021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15F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9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7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0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1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4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1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sch.gr/modules/exercise/admin.php?course=EL291105&amp;exerciseId=30694&amp;preview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class.sch.gr/modules/exercise/admin.php?course=EL291105&amp;exerciseId=30566&amp;preview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lass.sch.gr/modules/exercise/admin.php?course=EL291105&amp;exerciseId=34904&amp;preview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class.sch.gr/modules/exercise/admin.php?course=EL291105&amp;exerciseId=38395&amp;preview=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class.sch.gr/modules/exercise/admin.php?course=EL291105&amp;NewExercise=Yes" TargetMode="External"/><Relationship Id="rId9" Type="http://schemas.openxmlformats.org/officeDocument/2006/relationships/hyperlink" Target="https://eclass.sch.gr/modules/exercise/admin.php?course=EL291105&amp;exerciseId=30524&amp;preview=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894</Words>
  <Characters>4830</Characters>
  <Application>Microsoft Office Word</Application>
  <DocSecurity>0</DocSecurity>
  <Lines>40</Lines>
  <Paragraphs>11</Paragraphs>
  <ScaleCrop>false</ScaleCrop>
  <Company>HP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ΜΑΡΙΑ ΣΠΑΝΟΥ</cp:lastModifiedBy>
  <cp:revision>3</cp:revision>
  <dcterms:created xsi:type="dcterms:W3CDTF">2020-11-07T09:08:00Z</dcterms:created>
  <dcterms:modified xsi:type="dcterms:W3CDTF">2022-10-29T17:30:00Z</dcterms:modified>
</cp:coreProperties>
</file>