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4E043" w14:textId="77777777" w:rsidR="00B272D0" w:rsidRPr="00623E68" w:rsidRDefault="00B272D0" w:rsidP="00B272D0">
      <w:pPr>
        <w:shd w:val="clear" w:color="auto" w:fill="EAD1DC"/>
        <w:spacing w:after="0" w:line="240" w:lineRule="auto"/>
        <w:outlineLvl w:val="0"/>
        <w:rPr>
          <w:rFonts w:ascii="Arial" w:eastAsia="Times New Roman" w:hAnsi="Arial" w:cs="Arial"/>
          <w:b/>
          <w:bCs/>
          <w:color w:val="1B0B22"/>
          <w:kern w:val="36"/>
          <w:sz w:val="24"/>
          <w:szCs w:val="24"/>
          <w:lang w:eastAsia="el-GR"/>
        </w:rPr>
      </w:pPr>
      <w:r w:rsidRPr="00623E68">
        <w:rPr>
          <w:rFonts w:ascii="Arial" w:eastAsia="Times New Roman" w:hAnsi="Arial" w:cs="Arial"/>
          <w:b/>
          <w:bCs/>
          <w:color w:val="1B0B22"/>
          <w:kern w:val="36"/>
          <w:sz w:val="24"/>
          <w:szCs w:val="24"/>
          <w:lang w:eastAsia="el-GR"/>
        </w:rPr>
        <w:t>Αντιστοιχίες σκηνής στον Όλυμπο – αγοράς Αχαιών</w:t>
      </w:r>
    </w:p>
    <w:p w14:paraId="139C4AA0" w14:textId="77777777" w:rsidR="00B272D0" w:rsidRPr="00623E68" w:rsidRDefault="00B272D0" w:rsidP="00B272D0">
      <w:pPr>
        <w:shd w:val="clear" w:color="auto" w:fill="EAD1DC"/>
        <w:spacing w:after="0" w:line="336" w:lineRule="atLeast"/>
        <w:rPr>
          <w:rFonts w:ascii="Arial" w:eastAsia="Times New Roman" w:hAnsi="Arial" w:cs="Arial"/>
          <w:color w:val="1B0B22"/>
          <w:sz w:val="24"/>
          <w:szCs w:val="24"/>
          <w:lang w:eastAsia="el-GR"/>
        </w:rPr>
      </w:pPr>
      <w:r w:rsidRPr="00623E68">
        <w:rPr>
          <w:rFonts w:ascii="Arial" w:eastAsia="Times New Roman" w:hAnsi="Arial" w:cs="Arial"/>
          <w:color w:val="1B0B22"/>
          <w:sz w:val="24"/>
          <w:szCs w:val="24"/>
          <w:u w:val="single"/>
          <w:lang w:eastAsia="el-GR"/>
        </w:rPr>
        <w:t>Ομοιότητες:</w:t>
      </w:r>
    </w:p>
    <w:p w14:paraId="6DE79F42" w14:textId="77777777" w:rsidR="00B272D0" w:rsidRPr="00623E68" w:rsidRDefault="00B272D0" w:rsidP="00B272D0">
      <w:pPr>
        <w:numPr>
          <w:ilvl w:val="0"/>
          <w:numId w:val="1"/>
        </w:numPr>
        <w:shd w:val="clear" w:color="auto" w:fill="EAD1DC"/>
        <w:spacing w:after="60" w:line="336" w:lineRule="atLeast"/>
        <w:ind w:left="0" w:firstLine="0"/>
        <w:rPr>
          <w:rFonts w:ascii="Arial" w:eastAsia="Times New Roman" w:hAnsi="Arial" w:cs="Arial"/>
          <w:color w:val="1B0B22"/>
          <w:sz w:val="24"/>
          <w:szCs w:val="24"/>
          <w:lang w:eastAsia="el-GR"/>
        </w:rPr>
      </w:pPr>
      <w:r w:rsidRPr="00623E68">
        <w:rPr>
          <w:rFonts w:ascii="Arial" w:eastAsia="Times New Roman" w:hAnsi="Arial" w:cs="Arial"/>
          <w:color w:val="1B0B22"/>
          <w:sz w:val="24"/>
          <w:szCs w:val="24"/>
          <w:lang w:eastAsia="el-GR"/>
        </w:rPr>
        <w:t>Πραγματοποιούνται μετά από ικεσία</w:t>
      </w:r>
    </w:p>
    <w:p w14:paraId="69D59D96" w14:textId="77777777" w:rsidR="00B272D0" w:rsidRPr="00623E68" w:rsidRDefault="00B272D0" w:rsidP="00B272D0">
      <w:pPr>
        <w:numPr>
          <w:ilvl w:val="0"/>
          <w:numId w:val="1"/>
        </w:numPr>
        <w:shd w:val="clear" w:color="auto" w:fill="EAD1DC"/>
        <w:spacing w:after="60" w:line="336" w:lineRule="atLeast"/>
        <w:ind w:left="0" w:firstLine="0"/>
        <w:rPr>
          <w:rFonts w:ascii="Arial" w:eastAsia="Times New Roman" w:hAnsi="Arial" w:cs="Arial"/>
          <w:color w:val="1B0B22"/>
          <w:sz w:val="24"/>
          <w:szCs w:val="24"/>
          <w:lang w:eastAsia="el-GR"/>
        </w:rPr>
      </w:pPr>
      <w:r w:rsidRPr="00623E68">
        <w:rPr>
          <w:rFonts w:ascii="Arial" w:eastAsia="Times New Roman" w:hAnsi="Arial" w:cs="Arial"/>
          <w:color w:val="1B0B22"/>
          <w:sz w:val="24"/>
          <w:szCs w:val="24"/>
          <w:lang w:eastAsia="el-GR"/>
        </w:rPr>
        <w:t>Έχουν κέντρο μια σύγκρουση</w:t>
      </w:r>
    </w:p>
    <w:p w14:paraId="430B7203" w14:textId="77777777" w:rsidR="00B272D0" w:rsidRPr="00623E68" w:rsidRDefault="00B272D0" w:rsidP="00B272D0">
      <w:pPr>
        <w:numPr>
          <w:ilvl w:val="0"/>
          <w:numId w:val="1"/>
        </w:numPr>
        <w:shd w:val="clear" w:color="auto" w:fill="EAD1DC"/>
        <w:spacing w:after="60" w:line="336" w:lineRule="atLeast"/>
        <w:ind w:left="0" w:firstLine="0"/>
        <w:rPr>
          <w:rFonts w:ascii="Arial" w:eastAsia="Times New Roman" w:hAnsi="Arial" w:cs="Arial"/>
          <w:color w:val="1B0B22"/>
          <w:sz w:val="24"/>
          <w:szCs w:val="24"/>
          <w:lang w:eastAsia="el-GR"/>
        </w:rPr>
      </w:pPr>
      <w:r w:rsidRPr="00623E68">
        <w:rPr>
          <w:rFonts w:ascii="Arial" w:eastAsia="Times New Roman" w:hAnsi="Arial" w:cs="Arial"/>
          <w:color w:val="1B0B22"/>
          <w:sz w:val="24"/>
          <w:szCs w:val="24"/>
          <w:lang w:eastAsia="el-GR"/>
        </w:rPr>
        <w:t>Ο ανώτερος ιεραρχικά επικρατεί, ο κατώτερος υποχωρεί  </w:t>
      </w:r>
    </w:p>
    <w:p w14:paraId="2921B3DC" w14:textId="77777777" w:rsidR="00B272D0" w:rsidRPr="00623E68" w:rsidRDefault="00B272D0" w:rsidP="00B272D0">
      <w:pPr>
        <w:numPr>
          <w:ilvl w:val="0"/>
          <w:numId w:val="1"/>
        </w:numPr>
        <w:shd w:val="clear" w:color="auto" w:fill="EAD1DC"/>
        <w:spacing w:after="60" w:line="336" w:lineRule="atLeast"/>
        <w:ind w:left="0" w:firstLine="0"/>
        <w:rPr>
          <w:rFonts w:ascii="Arial" w:eastAsia="Times New Roman" w:hAnsi="Arial" w:cs="Arial"/>
          <w:color w:val="1B0B22"/>
          <w:sz w:val="24"/>
          <w:szCs w:val="24"/>
          <w:lang w:eastAsia="el-GR"/>
        </w:rPr>
      </w:pPr>
      <w:r w:rsidRPr="00623E68">
        <w:rPr>
          <w:rFonts w:ascii="Arial" w:eastAsia="Times New Roman" w:hAnsi="Arial" w:cs="Arial"/>
          <w:color w:val="1B0B22"/>
          <w:sz w:val="24"/>
          <w:szCs w:val="24"/>
          <w:lang w:eastAsia="el-GR"/>
        </w:rPr>
        <w:t> Έχουν ύφος απειλητικό, εριστικό</w:t>
      </w:r>
    </w:p>
    <w:p w14:paraId="0CFDBF70" w14:textId="77777777" w:rsidR="00B272D0" w:rsidRPr="00623E68" w:rsidRDefault="00B272D0" w:rsidP="00B272D0">
      <w:pPr>
        <w:numPr>
          <w:ilvl w:val="0"/>
          <w:numId w:val="1"/>
        </w:numPr>
        <w:shd w:val="clear" w:color="auto" w:fill="EAD1DC"/>
        <w:spacing w:after="60" w:line="336" w:lineRule="atLeast"/>
        <w:ind w:left="0" w:firstLine="0"/>
        <w:rPr>
          <w:rFonts w:ascii="Arial" w:eastAsia="Times New Roman" w:hAnsi="Arial" w:cs="Arial"/>
          <w:color w:val="1B0B22"/>
          <w:sz w:val="24"/>
          <w:szCs w:val="24"/>
          <w:lang w:eastAsia="el-GR"/>
        </w:rPr>
      </w:pPr>
      <w:r w:rsidRPr="00623E68">
        <w:rPr>
          <w:rFonts w:ascii="Arial" w:eastAsia="Times New Roman" w:hAnsi="Arial" w:cs="Arial"/>
          <w:color w:val="1B0B22"/>
          <w:sz w:val="24"/>
          <w:szCs w:val="24"/>
          <w:lang w:eastAsia="el-GR"/>
        </w:rPr>
        <w:t> Κεντρικό τους θέμα η τιμή του Αχιλλέα</w:t>
      </w:r>
    </w:p>
    <w:p w14:paraId="7DA5EE38" w14:textId="77777777" w:rsidR="00B272D0" w:rsidRPr="00623E68" w:rsidRDefault="00B272D0" w:rsidP="00B272D0">
      <w:pPr>
        <w:numPr>
          <w:ilvl w:val="0"/>
          <w:numId w:val="1"/>
        </w:numPr>
        <w:shd w:val="clear" w:color="auto" w:fill="EAD1DC"/>
        <w:spacing w:after="60" w:line="336" w:lineRule="atLeast"/>
        <w:ind w:left="0" w:firstLine="0"/>
        <w:rPr>
          <w:rFonts w:ascii="Arial" w:eastAsia="Times New Roman" w:hAnsi="Arial" w:cs="Arial"/>
          <w:color w:val="1B0B22"/>
          <w:sz w:val="24"/>
          <w:szCs w:val="24"/>
          <w:lang w:eastAsia="el-GR"/>
        </w:rPr>
      </w:pPr>
      <w:r w:rsidRPr="00623E68">
        <w:rPr>
          <w:rFonts w:ascii="Arial" w:eastAsia="Times New Roman" w:hAnsi="Arial" w:cs="Arial"/>
          <w:color w:val="1B0B22"/>
          <w:sz w:val="24"/>
          <w:szCs w:val="24"/>
          <w:lang w:eastAsia="el-GR"/>
        </w:rPr>
        <w:t>Στην κορύφωση της όξυνσης σημειώνεται συμφιλιωτική παρέμβαση</w:t>
      </w:r>
    </w:p>
    <w:p w14:paraId="61B0E5EF" w14:textId="77777777" w:rsidR="00B272D0" w:rsidRPr="00623E68" w:rsidRDefault="00B272D0" w:rsidP="00B272D0">
      <w:pPr>
        <w:numPr>
          <w:ilvl w:val="0"/>
          <w:numId w:val="1"/>
        </w:numPr>
        <w:shd w:val="clear" w:color="auto" w:fill="EAD1DC"/>
        <w:spacing w:after="60" w:line="336" w:lineRule="atLeast"/>
        <w:ind w:left="0" w:firstLine="0"/>
        <w:rPr>
          <w:rFonts w:ascii="Arial" w:eastAsia="Times New Roman" w:hAnsi="Arial" w:cs="Arial"/>
          <w:color w:val="1B0B22"/>
          <w:sz w:val="24"/>
          <w:szCs w:val="24"/>
          <w:lang w:eastAsia="el-GR"/>
        </w:rPr>
      </w:pPr>
      <w:r w:rsidRPr="00623E68">
        <w:rPr>
          <w:rFonts w:ascii="Arial" w:eastAsia="Times New Roman" w:hAnsi="Arial" w:cs="Arial"/>
          <w:color w:val="1B0B22"/>
          <w:sz w:val="24"/>
          <w:szCs w:val="24"/>
          <w:lang w:eastAsia="el-GR"/>
        </w:rPr>
        <w:t> Οι υπόλοιποι (στρατός – θεοί ) παρακολουθούν βουβοί</w:t>
      </w:r>
    </w:p>
    <w:p w14:paraId="5A71EAF3" w14:textId="77777777" w:rsidR="00B272D0" w:rsidRPr="00623E68" w:rsidRDefault="00B272D0" w:rsidP="00B272D0">
      <w:pPr>
        <w:shd w:val="clear" w:color="auto" w:fill="EAD1DC"/>
        <w:spacing w:after="0" w:line="336" w:lineRule="atLeast"/>
        <w:ind w:hanging="360"/>
        <w:rPr>
          <w:rFonts w:ascii="Arial" w:eastAsia="Times New Roman" w:hAnsi="Arial" w:cs="Arial"/>
          <w:color w:val="1B0B22"/>
          <w:sz w:val="24"/>
          <w:szCs w:val="24"/>
          <w:lang w:eastAsia="el-GR"/>
        </w:rPr>
      </w:pPr>
    </w:p>
    <w:p w14:paraId="5F4F400C" w14:textId="77777777" w:rsidR="00B272D0" w:rsidRPr="00623E68" w:rsidRDefault="00B272D0" w:rsidP="00B272D0">
      <w:pPr>
        <w:shd w:val="clear" w:color="auto" w:fill="EAD1DC"/>
        <w:spacing w:after="0" w:line="336" w:lineRule="atLeast"/>
        <w:ind w:hanging="360"/>
        <w:rPr>
          <w:rFonts w:ascii="Arial" w:eastAsia="Times New Roman" w:hAnsi="Arial" w:cs="Arial"/>
          <w:color w:val="1B0B22"/>
          <w:sz w:val="24"/>
          <w:szCs w:val="24"/>
          <w:lang w:eastAsia="el-GR"/>
        </w:rPr>
      </w:pPr>
    </w:p>
    <w:p w14:paraId="7E58E90B" w14:textId="77777777" w:rsidR="00B272D0" w:rsidRPr="00623E68" w:rsidRDefault="00B272D0" w:rsidP="00B272D0">
      <w:pPr>
        <w:shd w:val="clear" w:color="auto" w:fill="EAD1DC"/>
        <w:spacing w:after="0" w:line="336" w:lineRule="atLeast"/>
        <w:rPr>
          <w:rFonts w:ascii="Arial" w:eastAsia="Times New Roman" w:hAnsi="Arial" w:cs="Arial"/>
          <w:color w:val="1B0B22"/>
          <w:sz w:val="24"/>
          <w:szCs w:val="24"/>
          <w:lang w:eastAsia="el-GR"/>
        </w:rPr>
      </w:pPr>
      <w:r w:rsidRPr="00623E68">
        <w:rPr>
          <w:rFonts w:ascii="Arial" w:eastAsia="Times New Roman" w:hAnsi="Arial" w:cs="Arial"/>
          <w:color w:val="1B0B22"/>
          <w:sz w:val="24"/>
          <w:szCs w:val="24"/>
          <w:u w:val="single"/>
          <w:lang w:eastAsia="el-GR"/>
        </w:rPr>
        <w:t>Διαφορές:</w:t>
      </w:r>
    </w:p>
    <w:p w14:paraId="33F13F49" w14:textId="77777777" w:rsidR="00B272D0" w:rsidRPr="00623E68" w:rsidRDefault="00B272D0" w:rsidP="00B272D0">
      <w:pPr>
        <w:numPr>
          <w:ilvl w:val="0"/>
          <w:numId w:val="2"/>
        </w:numPr>
        <w:shd w:val="clear" w:color="auto" w:fill="EAD1DC"/>
        <w:spacing w:after="60" w:line="336" w:lineRule="atLeast"/>
        <w:ind w:left="0" w:firstLine="0"/>
        <w:rPr>
          <w:rFonts w:ascii="Arial" w:eastAsia="Times New Roman" w:hAnsi="Arial" w:cs="Arial"/>
          <w:color w:val="1B0B22"/>
          <w:sz w:val="24"/>
          <w:szCs w:val="24"/>
          <w:lang w:eastAsia="el-GR"/>
        </w:rPr>
      </w:pPr>
      <w:r w:rsidRPr="00623E68">
        <w:rPr>
          <w:rFonts w:ascii="Arial" w:eastAsia="Times New Roman" w:hAnsi="Arial" w:cs="Arial"/>
          <w:color w:val="1B0B22"/>
          <w:sz w:val="24"/>
          <w:szCs w:val="24"/>
          <w:lang w:eastAsia="el-GR"/>
        </w:rPr>
        <w:t xml:space="preserve">Αποτελεσματικότερη η παρέμβαση του Ηφαίστου από του </w:t>
      </w:r>
      <w:proofErr w:type="spellStart"/>
      <w:r w:rsidRPr="00623E68">
        <w:rPr>
          <w:rFonts w:ascii="Arial" w:eastAsia="Times New Roman" w:hAnsi="Arial" w:cs="Arial"/>
          <w:color w:val="1B0B22"/>
          <w:sz w:val="24"/>
          <w:szCs w:val="24"/>
          <w:lang w:eastAsia="el-GR"/>
        </w:rPr>
        <w:t>Νέστορα</w:t>
      </w:r>
      <w:proofErr w:type="spellEnd"/>
    </w:p>
    <w:p w14:paraId="4915A9C3" w14:textId="77777777" w:rsidR="00B272D0" w:rsidRPr="00623E68" w:rsidRDefault="00B272D0" w:rsidP="00B272D0">
      <w:pPr>
        <w:numPr>
          <w:ilvl w:val="0"/>
          <w:numId w:val="2"/>
        </w:numPr>
        <w:shd w:val="clear" w:color="auto" w:fill="EAD1DC"/>
        <w:spacing w:after="60" w:line="336" w:lineRule="atLeast"/>
        <w:ind w:left="0" w:firstLine="0"/>
        <w:rPr>
          <w:rFonts w:ascii="Arial" w:eastAsia="Times New Roman" w:hAnsi="Arial" w:cs="Arial"/>
          <w:color w:val="1B0B22"/>
          <w:sz w:val="24"/>
          <w:szCs w:val="24"/>
          <w:lang w:eastAsia="el-GR"/>
        </w:rPr>
      </w:pPr>
      <w:r w:rsidRPr="00623E68">
        <w:rPr>
          <w:rFonts w:ascii="Arial" w:eastAsia="Times New Roman" w:hAnsi="Arial" w:cs="Arial"/>
          <w:color w:val="1B0B22"/>
          <w:sz w:val="24"/>
          <w:szCs w:val="24"/>
          <w:lang w:eastAsia="el-GR"/>
        </w:rPr>
        <w:t>Μερική υποχώρηση Αχιλλέα – ολοκληρωτική υποχώρηση Ήρας</w:t>
      </w:r>
    </w:p>
    <w:p w14:paraId="5F1E7A4D" w14:textId="77777777" w:rsidR="00B272D0" w:rsidRPr="00623E68" w:rsidRDefault="00B272D0" w:rsidP="00B272D0">
      <w:pPr>
        <w:numPr>
          <w:ilvl w:val="0"/>
          <w:numId w:val="2"/>
        </w:numPr>
        <w:shd w:val="clear" w:color="auto" w:fill="EAD1DC"/>
        <w:spacing w:after="60" w:line="336" w:lineRule="atLeast"/>
        <w:ind w:left="0" w:firstLine="0"/>
        <w:rPr>
          <w:rFonts w:ascii="Arial" w:eastAsia="Times New Roman" w:hAnsi="Arial" w:cs="Arial"/>
          <w:color w:val="1B0B22"/>
          <w:sz w:val="24"/>
          <w:szCs w:val="24"/>
          <w:lang w:eastAsia="el-GR"/>
        </w:rPr>
      </w:pPr>
      <w:r w:rsidRPr="00623E68">
        <w:rPr>
          <w:rFonts w:ascii="Arial" w:eastAsia="Times New Roman" w:hAnsi="Arial" w:cs="Arial"/>
          <w:color w:val="1B0B22"/>
          <w:sz w:val="24"/>
          <w:szCs w:val="24"/>
          <w:lang w:eastAsia="el-GR"/>
        </w:rPr>
        <w:t>Μεγαλύτερη διάρκεια, άσχημη έκβαση – σύντομη διάρκεια, χαρούμενη έκβαση</w:t>
      </w:r>
    </w:p>
    <w:p w14:paraId="44ABE144" w14:textId="77777777" w:rsidR="005C7036" w:rsidRDefault="005C7036"/>
    <w:sectPr w:rsidR="005C70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D49F1"/>
    <w:multiLevelType w:val="multilevel"/>
    <w:tmpl w:val="F24E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C4EFA"/>
    <w:multiLevelType w:val="multilevel"/>
    <w:tmpl w:val="45AE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C8"/>
    <w:rsid w:val="005C7036"/>
    <w:rsid w:val="00B272D0"/>
    <w:rsid w:val="00ED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6B531-1AAE-443C-9C14-F868046D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2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Αλέξανδρος Σταυρίδης</dc:creator>
  <cp:keywords/>
  <dc:description/>
  <cp:lastModifiedBy>Αλέξανδρος Σταυρίδης</cp:lastModifiedBy>
  <cp:revision>2</cp:revision>
  <dcterms:created xsi:type="dcterms:W3CDTF">2021-01-19T20:14:00Z</dcterms:created>
  <dcterms:modified xsi:type="dcterms:W3CDTF">2021-01-19T20:14:00Z</dcterms:modified>
</cp:coreProperties>
</file>