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23BDC" w14:textId="6F493020" w:rsidR="00C66459" w:rsidRDefault="002E2D4E" w:rsidP="002E2D4E">
      <w:pPr>
        <w:jc w:val="both"/>
        <w:rPr>
          <w:sz w:val="36"/>
          <w:szCs w:val="36"/>
        </w:rPr>
      </w:pPr>
      <w:r>
        <w:rPr>
          <w:sz w:val="36"/>
          <w:szCs w:val="36"/>
        </w:rPr>
        <w:t>ΑΣΚΗΣΗ</w:t>
      </w:r>
    </w:p>
    <w:p w14:paraId="4CDFEEDF" w14:textId="5D33A2A3" w:rsidR="002E2D4E" w:rsidRDefault="002E2D4E" w:rsidP="002E2D4E">
      <w:pPr>
        <w:jc w:val="both"/>
        <w:rPr>
          <w:sz w:val="36"/>
          <w:szCs w:val="36"/>
        </w:rPr>
      </w:pPr>
      <w:r>
        <w:rPr>
          <w:sz w:val="36"/>
          <w:szCs w:val="36"/>
        </w:rPr>
        <w:t>ΜΙΑ ΕΤΑΙΡΕΙΑ ΑΠΑΣΧΟΛΕΙ ΕΝΑΝ ΠΩΛΗΤΗ ΓΙΑ ΤΗΝ ΠΡΟΩΘΗΣΗ ΤΩΝ ΠΡΟΪΟΝΤΩΝ Ο ΟΠΟΙΟΣ ΜΕΤΑΚΙΝΕΙΤΑΙ ΜΕ ΑΥΤΟΚΙΝΗΤΟ ΚΑΙ ΠΡΑΓΜΑΤΟΠΟΙΕΙ ΚΑΘΗΜΕΡΙΝΑ ΕΝΑΝ ΜΕΓΑΛΟ ΑΡΙΘΜΟ ΧΙΛΙΟΜΕΤΡΩΝ ΤΟΣΟ ΕΝΤΟΣ ΟΣΟ ΚΑΙ ΕΚΤΟΣ ΠΟΛΗΣ. ΓΙΑ ΤΗΝ ΜΕΤΑΚΙΝΗΣΗ ΛΑΜΒΑΝΕΙ ΕΝΑ ΠΟΣΟ ΧΡΗΜΑΤΩΝ ΩΣ ΟΔΟΙΠΟΡΙΚΑ ΑΝΑΛΟΓΑ ΜΕ ΤΑ ΧΙΛΙΟΜΕΤΡΑ ΠΟΥ ΔΙΑΝΥΕΙ ΚΑΙ ΣΥΜΦΩΝΑ ΜΕ ΤΟΝ ΠΙΝΑΚΑ:</w:t>
      </w:r>
    </w:p>
    <w:tbl>
      <w:tblPr>
        <w:tblW w:w="8097"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6"/>
        <w:gridCol w:w="2056"/>
        <w:gridCol w:w="2065"/>
      </w:tblGrid>
      <w:tr w:rsidR="002E2D4E" w14:paraId="035A6087" w14:textId="1788B17B" w:rsidTr="002E2D4E">
        <w:tblPrEx>
          <w:tblCellMar>
            <w:top w:w="0" w:type="dxa"/>
            <w:bottom w:w="0" w:type="dxa"/>
          </w:tblCellMar>
        </w:tblPrEx>
        <w:trPr>
          <w:trHeight w:val="311"/>
        </w:trPr>
        <w:tc>
          <w:tcPr>
            <w:tcW w:w="3976" w:type="dxa"/>
            <w:vMerge w:val="restart"/>
          </w:tcPr>
          <w:p w14:paraId="2567349E" w14:textId="75BD9C2A" w:rsidR="002E2D4E" w:rsidRDefault="002E2D4E" w:rsidP="002E2D4E">
            <w:pPr>
              <w:jc w:val="center"/>
              <w:rPr>
                <w:sz w:val="36"/>
                <w:szCs w:val="36"/>
              </w:rPr>
            </w:pPr>
            <w:r>
              <w:rPr>
                <w:sz w:val="36"/>
                <w:szCs w:val="36"/>
              </w:rPr>
              <w:t>ΕΝΤΟΣ ΠΟΛΗΣ</w:t>
            </w:r>
          </w:p>
        </w:tc>
        <w:tc>
          <w:tcPr>
            <w:tcW w:w="4121" w:type="dxa"/>
            <w:gridSpan w:val="2"/>
          </w:tcPr>
          <w:p w14:paraId="720D75FA" w14:textId="777C777C" w:rsidR="002E2D4E" w:rsidRDefault="002E2D4E" w:rsidP="002E2D4E">
            <w:pPr>
              <w:jc w:val="center"/>
              <w:rPr>
                <w:sz w:val="36"/>
                <w:szCs w:val="36"/>
              </w:rPr>
            </w:pPr>
            <w:r>
              <w:rPr>
                <w:sz w:val="36"/>
                <w:szCs w:val="36"/>
              </w:rPr>
              <w:t>ΕΚΤΟΣ ΠΟΛΗΣ</w:t>
            </w:r>
          </w:p>
        </w:tc>
      </w:tr>
      <w:tr w:rsidR="002E2D4E" w14:paraId="44E4BA62" w14:textId="62A1CB12" w:rsidTr="002E2D4E">
        <w:tblPrEx>
          <w:tblCellMar>
            <w:top w:w="0" w:type="dxa"/>
            <w:bottom w:w="0" w:type="dxa"/>
          </w:tblCellMar>
        </w:tblPrEx>
        <w:trPr>
          <w:trHeight w:val="321"/>
        </w:trPr>
        <w:tc>
          <w:tcPr>
            <w:tcW w:w="3976" w:type="dxa"/>
            <w:vMerge/>
          </w:tcPr>
          <w:p w14:paraId="3BA236E2" w14:textId="77777777" w:rsidR="002E2D4E" w:rsidRDefault="002E2D4E" w:rsidP="002E2D4E">
            <w:pPr>
              <w:jc w:val="center"/>
              <w:rPr>
                <w:sz w:val="36"/>
                <w:szCs w:val="36"/>
              </w:rPr>
            </w:pPr>
          </w:p>
        </w:tc>
        <w:tc>
          <w:tcPr>
            <w:tcW w:w="2056" w:type="dxa"/>
          </w:tcPr>
          <w:p w14:paraId="59203D83" w14:textId="0DB515BB" w:rsidR="002E2D4E" w:rsidRDefault="002E2D4E" w:rsidP="002E2D4E">
            <w:pPr>
              <w:jc w:val="center"/>
              <w:rPr>
                <w:sz w:val="36"/>
                <w:szCs w:val="36"/>
              </w:rPr>
            </w:pPr>
            <w:r>
              <w:rPr>
                <w:sz w:val="36"/>
                <w:szCs w:val="36"/>
              </w:rPr>
              <w:t>ΧΙΛΙΟΜΕΤΡΑ</w:t>
            </w:r>
          </w:p>
        </w:tc>
        <w:tc>
          <w:tcPr>
            <w:tcW w:w="2065" w:type="dxa"/>
          </w:tcPr>
          <w:p w14:paraId="73F86B85" w14:textId="65B178B3" w:rsidR="002E2D4E" w:rsidRDefault="002E2D4E" w:rsidP="002E2D4E">
            <w:pPr>
              <w:jc w:val="center"/>
              <w:rPr>
                <w:sz w:val="36"/>
                <w:szCs w:val="36"/>
              </w:rPr>
            </w:pPr>
            <w:r>
              <w:rPr>
                <w:sz w:val="36"/>
                <w:szCs w:val="36"/>
              </w:rPr>
              <w:t>ΕΥΡΩ/ΧΛΜ</w:t>
            </w:r>
          </w:p>
        </w:tc>
      </w:tr>
      <w:tr w:rsidR="002E2D4E" w14:paraId="725F2ECB" w14:textId="7A1D0E59" w:rsidTr="002E2D4E">
        <w:tblPrEx>
          <w:tblCellMar>
            <w:top w:w="0" w:type="dxa"/>
            <w:bottom w:w="0" w:type="dxa"/>
          </w:tblCellMar>
        </w:tblPrEx>
        <w:trPr>
          <w:trHeight w:val="388"/>
        </w:trPr>
        <w:tc>
          <w:tcPr>
            <w:tcW w:w="3976" w:type="dxa"/>
            <w:vMerge w:val="restart"/>
          </w:tcPr>
          <w:p w14:paraId="1AF0357B" w14:textId="77777777" w:rsidR="002E2D4E" w:rsidRDefault="002E2D4E" w:rsidP="002E2D4E">
            <w:pPr>
              <w:jc w:val="center"/>
              <w:rPr>
                <w:sz w:val="36"/>
                <w:szCs w:val="36"/>
              </w:rPr>
            </w:pPr>
          </w:p>
          <w:p w14:paraId="532CA267" w14:textId="0C4070F3" w:rsidR="002E2D4E" w:rsidRDefault="002E2D4E" w:rsidP="002E2D4E">
            <w:pPr>
              <w:jc w:val="center"/>
              <w:rPr>
                <w:sz w:val="36"/>
                <w:szCs w:val="36"/>
              </w:rPr>
            </w:pPr>
            <w:r>
              <w:rPr>
                <w:sz w:val="36"/>
                <w:szCs w:val="36"/>
              </w:rPr>
              <w:t>0.27 ΑΝΑ ΧΙΛΙΟΜΕΤΡΟ</w:t>
            </w:r>
          </w:p>
        </w:tc>
        <w:tc>
          <w:tcPr>
            <w:tcW w:w="2056" w:type="dxa"/>
          </w:tcPr>
          <w:p w14:paraId="76D0ADAD" w14:textId="7911822D" w:rsidR="002E2D4E" w:rsidRDefault="002E2D4E" w:rsidP="002E2D4E">
            <w:pPr>
              <w:jc w:val="center"/>
              <w:rPr>
                <w:sz w:val="36"/>
                <w:szCs w:val="36"/>
              </w:rPr>
            </w:pPr>
            <w:r>
              <w:rPr>
                <w:sz w:val="36"/>
                <w:szCs w:val="36"/>
              </w:rPr>
              <w:t>&lt;=150</w:t>
            </w:r>
          </w:p>
        </w:tc>
        <w:tc>
          <w:tcPr>
            <w:tcW w:w="2065" w:type="dxa"/>
          </w:tcPr>
          <w:p w14:paraId="47BC5648" w14:textId="2E6F73D1" w:rsidR="002E2D4E" w:rsidRDefault="002E2D4E" w:rsidP="002E2D4E">
            <w:pPr>
              <w:jc w:val="center"/>
              <w:rPr>
                <w:sz w:val="36"/>
                <w:szCs w:val="36"/>
              </w:rPr>
            </w:pPr>
            <w:r>
              <w:rPr>
                <w:sz w:val="36"/>
                <w:szCs w:val="36"/>
              </w:rPr>
              <w:t>0,28</w:t>
            </w:r>
          </w:p>
        </w:tc>
      </w:tr>
      <w:tr w:rsidR="002E2D4E" w14:paraId="7BA98DFE" w14:textId="77777777" w:rsidTr="002E2D4E">
        <w:tblPrEx>
          <w:tblCellMar>
            <w:top w:w="0" w:type="dxa"/>
            <w:bottom w:w="0" w:type="dxa"/>
          </w:tblCellMar>
        </w:tblPrEx>
        <w:trPr>
          <w:trHeight w:val="443"/>
        </w:trPr>
        <w:tc>
          <w:tcPr>
            <w:tcW w:w="3976" w:type="dxa"/>
            <w:vMerge/>
          </w:tcPr>
          <w:p w14:paraId="0472CD70" w14:textId="77777777" w:rsidR="002E2D4E" w:rsidRDefault="002E2D4E" w:rsidP="002E2D4E">
            <w:pPr>
              <w:jc w:val="center"/>
              <w:rPr>
                <w:sz w:val="36"/>
                <w:szCs w:val="36"/>
              </w:rPr>
            </w:pPr>
          </w:p>
        </w:tc>
        <w:tc>
          <w:tcPr>
            <w:tcW w:w="2056" w:type="dxa"/>
          </w:tcPr>
          <w:p w14:paraId="433FFB3C" w14:textId="78C1A3CB" w:rsidR="002E2D4E" w:rsidRDefault="002E2D4E" w:rsidP="002E2D4E">
            <w:pPr>
              <w:jc w:val="center"/>
              <w:rPr>
                <w:sz w:val="36"/>
                <w:szCs w:val="36"/>
              </w:rPr>
            </w:pPr>
            <w:r>
              <w:rPr>
                <w:sz w:val="36"/>
                <w:szCs w:val="36"/>
              </w:rPr>
              <w:t>&lt;=450</w:t>
            </w:r>
          </w:p>
        </w:tc>
        <w:tc>
          <w:tcPr>
            <w:tcW w:w="2065" w:type="dxa"/>
          </w:tcPr>
          <w:p w14:paraId="0895F375" w14:textId="3E7C5969" w:rsidR="002E2D4E" w:rsidRDefault="002E2D4E" w:rsidP="002E2D4E">
            <w:pPr>
              <w:jc w:val="center"/>
              <w:rPr>
                <w:sz w:val="36"/>
                <w:szCs w:val="36"/>
              </w:rPr>
            </w:pPr>
            <w:r>
              <w:rPr>
                <w:sz w:val="36"/>
                <w:szCs w:val="36"/>
              </w:rPr>
              <w:t>0,31</w:t>
            </w:r>
          </w:p>
        </w:tc>
      </w:tr>
      <w:tr w:rsidR="002E2D4E" w14:paraId="612FAF57" w14:textId="77777777" w:rsidTr="002E2D4E">
        <w:tblPrEx>
          <w:tblCellMar>
            <w:top w:w="0" w:type="dxa"/>
            <w:bottom w:w="0" w:type="dxa"/>
          </w:tblCellMar>
        </w:tblPrEx>
        <w:trPr>
          <w:trHeight w:val="410"/>
        </w:trPr>
        <w:tc>
          <w:tcPr>
            <w:tcW w:w="3976" w:type="dxa"/>
            <w:vMerge/>
          </w:tcPr>
          <w:p w14:paraId="6AED4FBF" w14:textId="77777777" w:rsidR="002E2D4E" w:rsidRDefault="002E2D4E" w:rsidP="002E2D4E">
            <w:pPr>
              <w:jc w:val="center"/>
              <w:rPr>
                <w:sz w:val="36"/>
                <w:szCs w:val="36"/>
              </w:rPr>
            </w:pPr>
          </w:p>
        </w:tc>
        <w:tc>
          <w:tcPr>
            <w:tcW w:w="2056" w:type="dxa"/>
          </w:tcPr>
          <w:p w14:paraId="2D1946D4" w14:textId="26DACFDA" w:rsidR="002E2D4E" w:rsidRDefault="002E2D4E" w:rsidP="002E2D4E">
            <w:pPr>
              <w:jc w:val="center"/>
              <w:rPr>
                <w:sz w:val="36"/>
                <w:szCs w:val="36"/>
              </w:rPr>
            </w:pPr>
            <w:r>
              <w:rPr>
                <w:sz w:val="36"/>
                <w:szCs w:val="36"/>
              </w:rPr>
              <w:t>&gt;450</w:t>
            </w:r>
          </w:p>
        </w:tc>
        <w:tc>
          <w:tcPr>
            <w:tcW w:w="2065" w:type="dxa"/>
          </w:tcPr>
          <w:p w14:paraId="3DBEF0FB" w14:textId="0DA686D7" w:rsidR="002E2D4E" w:rsidRDefault="002E2D4E" w:rsidP="002E2D4E">
            <w:pPr>
              <w:jc w:val="center"/>
              <w:rPr>
                <w:sz w:val="36"/>
                <w:szCs w:val="36"/>
              </w:rPr>
            </w:pPr>
            <w:r>
              <w:rPr>
                <w:sz w:val="36"/>
                <w:szCs w:val="36"/>
              </w:rPr>
              <w:t>0,38</w:t>
            </w:r>
          </w:p>
        </w:tc>
      </w:tr>
    </w:tbl>
    <w:p w14:paraId="2EEB1259" w14:textId="54CBC1D5" w:rsidR="002E2D4E" w:rsidRDefault="002E2D4E" w:rsidP="002E2D4E">
      <w:pPr>
        <w:jc w:val="both"/>
        <w:rPr>
          <w:sz w:val="36"/>
          <w:szCs w:val="36"/>
        </w:rPr>
      </w:pPr>
      <w:r>
        <w:rPr>
          <w:sz w:val="36"/>
          <w:szCs w:val="36"/>
        </w:rPr>
        <w:t>ΤΑ ΟΔΟΙΠΟΡΙΚΑ ΕΚΤΟΣ ΠΟΛΗΣ ΥΠΟΛΟΓΙΖΟΝΤΑΙ ΚΙΜΑΚΩΤΑ.</w:t>
      </w:r>
    </w:p>
    <w:p w14:paraId="48CFD19E" w14:textId="2DF399FE" w:rsidR="002E2D4E" w:rsidRDefault="002E2D4E" w:rsidP="002E2D4E">
      <w:pPr>
        <w:jc w:val="both"/>
        <w:rPr>
          <w:sz w:val="36"/>
          <w:szCs w:val="36"/>
        </w:rPr>
      </w:pPr>
      <w:r>
        <w:rPr>
          <w:sz w:val="36"/>
          <w:szCs w:val="36"/>
        </w:rPr>
        <w:t xml:space="preserve">ΝΑ ΓΡΑΦΕΙ ΠΡΟΓΡΑΜΜΑ ΣΕ </w:t>
      </w:r>
      <w:r>
        <w:rPr>
          <w:sz w:val="36"/>
          <w:szCs w:val="36"/>
          <w:lang w:val="en-US"/>
        </w:rPr>
        <w:t>PYTHON</w:t>
      </w:r>
      <w:r w:rsidRPr="002E2D4E">
        <w:rPr>
          <w:sz w:val="36"/>
          <w:szCs w:val="36"/>
        </w:rPr>
        <w:t xml:space="preserve"> </w:t>
      </w:r>
      <w:r>
        <w:rPr>
          <w:sz w:val="36"/>
          <w:szCs w:val="36"/>
          <w:lang w:val="en-US"/>
        </w:rPr>
        <w:t>TO</w:t>
      </w:r>
      <w:r w:rsidRPr="002E2D4E">
        <w:rPr>
          <w:sz w:val="36"/>
          <w:szCs w:val="36"/>
        </w:rPr>
        <w:t xml:space="preserve"> </w:t>
      </w:r>
      <w:r>
        <w:rPr>
          <w:sz w:val="36"/>
          <w:szCs w:val="36"/>
        </w:rPr>
        <w:t>ΟΠΟΙΟ:</w:t>
      </w:r>
    </w:p>
    <w:p w14:paraId="1F2545F8" w14:textId="2DD75053" w:rsidR="002E2D4E" w:rsidRDefault="002E2D4E" w:rsidP="002E2D4E">
      <w:pPr>
        <w:jc w:val="both"/>
        <w:rPr>
          <w:sz w:val="36"/>
          <w:szCs w:val="36"/>
        </w:rPr>
      </w:pPr>
      <w:r>
        <w:rPr>
          <w:sz w:val="36"/>
          <w:szCs w:val="36"/>
        </w:rPr>
        <w:t>Α. ΔΙΑΒΑΖΕΙ ΤΟ ΟΝΟΜΑΤΕΠΩΝΥΜΟ ΤΟΥ ΠΩΛΗΤΗ ΚΑΙ ΧΛΜ ΕΝΤΟΣ ΚΑΙ ΕΚΤΟΣ ΠΟΛΗΣ ΠΟΥ ΕΧΕΙ ΔΙΑΝΥΣΕΙ.</w:t>
      </w:r>
    </w:p>
    <w:p w14:paraId="6EB036EB" w14:textId="566CFA9E" w:rsidR="002E2D4E" w:rsidRDefault="002E2D4E" w:rsidP="002E2D4E">
      <w:pPr>
        <w:jc w:val="both"/>
        <w:rPr>
          <w:sz w:val="36"/>
          <w:szCs w:val="36"/>
        </w:rPr>
      </w:pPr>
      <w:r>
        <w:rPr>
          <w:sz w:val="36"/>
          <w:szCs w:val="36"/>
        </w:rPr>
        <w:t>Β. ΥΠΟΛΟΓΙΖΕΙ ΤΟ ΣΥΝΟΛΙΚΟ ΠΟΣΟ ΤΩΝ ΟΔΟΙΠΟΡΙΚΩΝ</w:t>
      </w:r>
    </w:p>
    <w:p w14:paraId="53936DC7" w14:textId="5D04C2B5" w:rsidR="002E2D4E" w:rsidRDefault="002E2D4E" w:rsidP="002E2D4E">
      <w:pPr>
        <w:jc w:val="both"/>
        <w:rPr>
          <w:sz w:val="36"/>
          <w:szCs w:val="36"/>
        </w:rPr>
      </w:pPr>
      <w:r>
        <w:rPr>
          <w:sz w:val="36"/>
          <w:szCs w:val="36"/>
        </w:rPr>
        <w:t>Γ. ΕΜΦΑΝΙΖΕΙ ΤΟ ΟΝΟΜΑΤΕΠΩΝΥΜΟ ΤΟΥ ΠΩΛΗΤΗ ΚΑΘΩΣ ΚΑΙ ΤΑ ΧΡΗΜΑΤΑ ΤΑ ΟΠΟΙΑ ΘΑ ΛΑΒΕΙ ΩΣ ΟΔΟΙΠΟΡΙΚΑ.</w:t>
      </w:r>
    </w:p>
    <w:p w14:paraId="1A364DB9" w14:textId="77777777" w:rsidR="0014465B" w:rsidRDefault="0014465B" w:rsidP="002E2D4E">
      <w:pPr>
        <w:jc w:val="both"/>
        <w:rPr>
          <w:sz w:val="36"/>
          <w:szCs w:val="36"/>
        </w:rPr>
      </w:pPr>
    </w:p>
    <w:p w14:paraId="28133013" w14:textId="3D097DB5" w:rsidR="0014465B" w:rsidRDefault="0014465B" w:rsidP="002E2D4E">
      <w:pPr>
        <w:jc w:val="both"/>
        <w:rPr>
          <w:sz w:val="36"/>
          <w:szCs w:val="36"/>
          <w:lang w:val="en-US"/>
        </w:rPr>
      </w:pPr>
      <w:r>
        <w:rPr>
          <w:sz w:val="36"/>
          <w:szCs w:val="36"/>
        </w:rPr>
        <w:lastRenderedPageBreak/>
        <w:t>ΟΝ</w:t>
      </w:r>
      <w:r w:rsidRPr="0014465B">
        <w:rPr>
          <w:sz w:val="36"/>
          <w:szCs w:val="36"/>
          <w:lang w:val="en-US"/>
        </w:rPr>
        <w:t xml:space="preserve"> </w:t>
      </w:r>
      <w:r>
        <w:rPr>
          <w:sz w:val="36"/>
          <w:szCs w:val="36"/>
          <w:lang w:val="en-US"/>
        </w:rPr>
        <w:t xml:space="preserve"> = RAW_INPUT(‘DWSE ONOMATEPWNIMO’)</w:t>
      </w:r>
    </w:p>
    <w:p w14:paraId="199D2469" w14:textId="3305ECE6" w:rsidR="0014465B" w:rsidRDefault="0014465B" w:rsidP="002E2D4E">
      <w:pPr>
        <w:jc w:val="both"/>
        <w:rPr>
          <w:sz w:val="36"/>
          <w:szCs w:val="36"/>
          <w:lang w:val="en-US"/>
        </w:rPr>
      </w:pPr>
      <w:r>
        <w:rPr>
          <w:sz w:val="36"/>
          <w:szCs w:val="36"/>
          <w:lang w:val="en-US"/>
        </w:rPr>
        <w:t xml:space="preserve">ENTOS = </w:t>
      </w:r>
      <w:proofErr w:type="gramStart"/>
      <w:r>
        <w:rPr>
          <w:sz w:val="36"/>
          <w:szCs w:val="36"/>
          <w:lang w:val="en-US"/>
        </w:rPr>
        <w:t>INPUT(</w:t>
      </w:r>
      <w:proofErr w:type="gramEnd"/>
      <w:r>
        <w:rPr>
          <w:sz w:val="36"/>
          <w:szCs w:val="36"/>
          <w:lang w:val="en-US"/>
        </w:rPr>
        <w:t>‘DWSE XLM ENTOS’)</w:t>
      </w:r>
    </w:p>
    <w:p w14:paraId="03883520" w14:textId="2DEA141A" w:rsidR="0014465B" w:rsidRDefault="0014465B" w:rsidP="002E2D4E">
      <w:pPr>
        <w:jc w:val="both"/>
        <w:rPr>
          <w:sz w:val="36"/>
          <w:szCs w:val="36"/>
          <w:lang w:val="en-US"/>
        </w:rPr>
      </w:pPr>
      <w:r>
        <w:rPr>
          <w:sz w:val="36"/>
          <w:szCs w:val="36"/>
          <w:lang w:val="en-US"/>
        </w:rPr>
        <w:t>EKTOS = INPUT (‘DWSE XLM EKTOS’)</w:t>
      </w:r>
    </w:p>
    <w:p w14:paraId="32B95FDC" w14:textId="4299E76A" w:rsidR="0014465B" w:rsidRDefault="0014465B" w:rsidP="002E2D4E">
      <w:pPr>
        <w:jc w:val="both"/>
        <w:rPr>
          <w:sz w:val="36"/>
          <w:szCs w:val="36"/>
          <w:lang w:val="en-US"/>
        </w:rPr>
      </w:pPr>
      <w:r>
        <w:rPr>
          <w:sz w:val="36"/>
          <w:szCs w:val="36"/>
          <w:lang w:val="en-US"/>
        </w:rPr>
        <w:t>K1 = ENTOS*0,27</w:t>
      </w:r>
    </w:p>
    <w:p w14:paraId="7D5DAFAB" w14:textId="308ACFCC" w:rsidR="0014465B" w:rsidRDefault="0014465B" w:rsidP="002E2D4E">
      <w:pPr>
        <w:jc w:val="both"/>
        <w:rPr>
          <w:sz w:val="36"/>
          <w:szCs w:val="36"/>
          <w:lang w:val="en-US"/>
        </w:rPr>
      </w:pPr>
      <w:r>
        <w:rPr>
          <w:sz w:val="36"/>
          <w:szCs w:val="36"/>
          <w:lang w:val="en-US"/>
        </w:rPr>
        <w:t>IF EKTOS&lt; = 150:</w:t>
      </w:r>
    </w:p>
    <w:p w14:paraId="73836F23" w14:textId="4704191B" w:rsidR="0014465B" w:rsidRDefault="0014465B" w:rsidP="002E2D4E">
      <w:pPr>
        <w:jc w:val="both"/>
        <w:rPr>
          <w:sz w:val="36"/>
          <w:szCs w:val="36"/>
          <w:lang w:val="en-US"/>
        </w:rPr>
      </w:pPr>
      <w:r>
        <w:rPr>
          <w:sz w:val="36"/>
          <w:szCs w:val="36"/>
          <w:lang w:val="en-US"/>
        </w:rPr>
        <w:tab/>
        <w:t>K2 = EKTOS*0,28</w:t>
      </w:r>
    </w:p>
    <w:p w14:paraId="5F94FF43" w14:textId="372CC593" w:rsidR="0014465B" w:rsidRDefault="0014465B" w:rsidP="002E2D4E">
      <w:pPr>
        <w:jc w:val="both"/>
        <w:rPr>
          <w:sz w:val="36"/>
          <w:szCs w:val="36"/>
          <w:lang w:val="en-US"/>
        </w:rPr>
      </w:pPr>
      <w:r>
        <w:rPr>
          <w:sz w:val="36"/>
          <w:szCs w:val="36"/>
          <w:lang w:val="en-US"/>
        </w:rPr>
        <w:t>ELIF EKTOS&lt; = 450:</w:t>
      </w:r>
    </w:p>
    <w:p w14:paraId="7AF6D1C6" w14:textId="6E5B7F6B" w:rsidR="0014465B" w:rsidRDefault="0014465B" w:rsidP="002E2D4E">
      <w:pPr>
        <w:jc w:val="both"/>
        <w:rPr>
          <w:sz w:val="36"/>
          <w:szCs w:val="36"/>
          <w:lang w:val="en-US"/>
        </w:rPr>
      </w:pPr>
      <w:r>
        <w:rPr>
          <w:sz w:val="36"/>
          <w:szCs w:val="36"/>
          <w:lang w:val="en-US"/>
        </w:rPr>
        <w:tab/>
        <w:t>K2 = 150*0,28+(EKTOS-</w:t>
      </w:r>
      <w:proofErr w:type="gramStart"/>
      <w:r>
        <w:rPr>
          <w:sz w:val="36"/>
          <w:szCs w:val="36"/>
          <w:lang w:val="en-US"/>
        </w:rPr>
        <w:t>150)*</w:t>
      </w:r>
      <w:proofErr w:type="gramEnd"/>
      <w:r>
        <w:rPr>
          <w:sz w:val="36"/>
          <w:szCs w:val="36"/>
          <w:lang w:val="en-US"/>
        </w:rPr>
        <w:t>0,31</w:t>
      </w:r>
    </w:p>
    <w:p w14:paraId="36B41046" w14:textId="7E857A83" w:rsidR="0014465B" w:rsidRDefault="0014465B" w:rsidP="002E2D4E">
      <w:pPr>
        <w:jc w:val="both"/>
        <w:rPr>
          <w:sz w:val="36"/>
          <w:szCs w:val="36"/>
          <w:lang w:val="en-US"/>
        </w:rPr>
      </w:pPr>
      <w:r>
        <w:rPr>
          <w:sz w:val="36"/>
          <w:szCs w:val="36"/>
          <w:lang w:val="en-US"/>
        </w:rPr>
        <w:t>ELSE:</w:t>
      </w:r>
    </w:p>
    <w:p w14:paraId="17E1B291" w14:textId="44E05A33" w:rsidR="0014465B" w:rsidRDefault="0014465B" w:rsidP="002E2D4E">
      <w:pPr>
        <w:jc w:val="both"/>
        <w:rPr>
          <w:sz w:val="36"/>
          <w:szCs w:val="36"/>
          <w:lang w:val="en-US"/>
        </w:rPr>
      </w:pPr>
      <w:r>
        <w:rPr>
          <w:sz w:val="36"/>
          <w:szCs w:val="36"/>
          <w:lang w:val="en-US"/>
        </w:rPr>
        <w:tab/>
        <w:t>K2 = 150*0,28+(450-</w:t>
      </w:r>
      <w:proofErr w:type="gramStart"/>
      <w:r>
        <w:rPr>
          <w:sz w:val="36"/>
          <w:szCs w:val="36"/>
          <w:lang w:val="en-US"/>
        </w:rPr>
        <w:t>120)*</w:t>
      </w:r>
      <w:proofErr w:type="gramEnd"/>
      <w:r>
        <w:rPr>
          <w:sz w:val="36"/>
          <w:szCs w:val="36"/>
          <w:lang w:val="en-US"/>
        </w:rPr>
        <w:t>0,31+(EKTOS-450)*0,38</w:t>
      </w:r>
    </w:p>
    <w:p w14:paraId="114F72D2" w14:textId="517892DF" w:rsidR="0014465B" w:rsidRPr="0014465B" w:rsidRDefault="0014465B" w:rsidP="002E2D4E">
      <w:pPr>
        <w:jc w:val="both"/>
        <w:rPr>
          <w:sz w:val="36"/>
          <w:szCs w:val="36"/>
          <w:lang w:val="en-US"/>
        </w:rPr>
      </w:pPr>
      <w:r>
        <w:rPr>
          <w:sz w:val="36"/>
          <w:szCs w:val="36"/>
          <w:lang w:val="en-US"/>
        </w:rPr>
        <w:t>PRINT ON,K1+K2</w:t>
      </w:r>
    </w:p>
    <w:sectPr w:rsidR="0014465B" w:rsidRPr="0014465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D4E"/>
    <w:rsid w:val="00005B84"/>
    <w:rsid w:val="0014465B"/>
    <w:rsid w:val="002E2D4E"/>
    <w:rsid w:val="005E379C"/>
    <w:rsid w:val="00C664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F6DD"/>
  <w15:chartTrackingRefBased/>
  <w15:docId w15:val="{33C2E383-9BB5-4167-B060-D015436E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160</Words>
  <Characters>864</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Κώστας</dc:creator>
  <cp:keywords/>
  <dc:description/>
  <cp:lastModifiedBy>Κώστας</cp:lastModifiedBy>
  <cp:revision>1</cp:revision>
  <dcterms:created xsi:type="dcterms:W3CDTF">2024-11-26T06:33:00Z</dcterms:created>
  <dcterms:modified xsi:type="dcterms:W3CDTF">2024-11-26T07:23:00Z</dcterms:modified>
</cp:coreProperties>
</file>