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DCA" w:rsidRPr="006D6DCA" w:rsidRDefault="006D6DCA" w:rsidP="006D6DCA">
      <w:pPr>
        <w:shd w:val="clear" w:color="auto" w:fill="FFFFFF"/>
        <w:spacing w:before="100" w:beforeAutospacing="1" w:after="100" w:afterAutospacing="1" w:line="240" w:lineRule="auto"/>
        <w:jc w:val="both"/>
        <w:rPr>
          <w:rFonts w:ascii="Times New Roman" w:eastAsia="Times New Roman" w:hAnsi="Times New Roman" w:cs="Times New Roman"/>
          <w:color w:val="000000"/>
          <w:spacing w:val="15"/>
          <w:sz w:val="21"/>
          <w:szCs w:val="21"/>
          <w:lang w:eastAsia="el-GR"/>
        </w:rPr>
      </w:pPr>
      <w:proofErr w:type="spellStart"/>
      <w:r w:rsidRPr="006D6DCA">
        <w:rPr>
          <w:rFonts w:ascii="Times New Roman" w:eastAsia="Times New Roman" w:hAnsi="Times New Roman" w:cs="Times New Roman"/>
          <w:b/>
          <w:bCs/>
          <w:i/>
          <w:iCs/>
          <w:color w:val="000000"/>
          <w:spacing w:val="15"/>
          <w:sz w:val="21"/>
          <w:szCs w:val="21"/>
          <w:lang w:eastAsia="el-GR"/>
        </w:rPr>
        <w:t>Tα</w:t>
      </w:r>
      <w:proofErr w:type="spellEnd"/>
      <w:r w:rsidRPr="006D6DCA">
        <w:rPr>
          <w:rFonts w:ascii="Times New Roman" w:eastAsia="Times New Roman" w:hAnsi="Times New Roman" w:cs="Times New Roman"/>
          <w:b/>
          <w:bCs/>
          <w:i/>
          <w:iCs/>
          <w:color w:val="000000"/>
          <w:spacing w:val="15"/>
          <w:sz w:val="21"/>
          <w:szCs w:val="21"/>
          <w:lang w:eastAsia="el-GR"/>
        </w:rPr>
        <w:t xml:space="preserve"> μέρη της τραγωδίας</w:t>
      </w:r>
    </w:p>
    <w:p w:rsidR="006D6DCA" w:rsidRPr="006D6DCA" w:rsidRDefault="006D6DCA" w:rsidP="006D6DCA">
      <w:pPr>
        <w:shd w:val="clear" w:color="auto" w:fill="FFFFFF"/>
        <w:spacing w:before="100" w:beforeAutospacing="1" w:after="100" w:afterAutospacing="1" w:line="240" w:lineRule="auto"/>
        <w:ind w:firstLine="48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color w:val="000000"/>
          <w:spacing w:val="15"/>
          <w:sz w:val="21"/>
          <w:szCs w:val="21"/>
          <w:lang w:eastAsia="el-GR"/>
        </w:rPr>
        <w:t xml:space="preserve">H τραγωδία είναι σύνθεση επικών και λυρικών στοιχείων· απαρτίζεται από το δωρικό χορικό και τον ιωνικό διάλογο, όπως ο Παρθενώνας συνδυάζει τον ιωνικό με το δωρικό ρυθμό. O </w:t>
      </w:r>
      <w:proofErr w:type="spellStart"/>
      <w:r w:rsidRPr="006D6DCA">
        <w:rPr>
          <w:rFonts w:ascii="Times New Roman" w:eastAsia="Times New Roman" w:hAnsi="Times New Roman" w:cs="Times New Roman"/>
          <w:color w:val="000000"/>
          <w:spacing w:val="15"/>
          <w:sz w:val="21"/>
          <w:szCs w:val="21"/>
          <w:lang w:eastAsia="el-GR"/>
        </w:rPr>
        <w:t>Aριστοτέλης</w:t>
      </w:r>
      <w:proofErr w:type="spellEnd"/>
      <w:r w:rsidRPr="006D6DCA">
        <w:rPr>
          <w:rFonts w:ascii="Times New Roman" w:eastAsia="Times New Roman" w:hAnsi="Times New Roman" w:cs="Times New Roman"/>
          <w:color w:val="000000"/>
          <w:spacing w:val="15"/>
          <w:sz w:val="21"/>
          <w:szCs w:val="21"/>
          <w:lang w:eastAsia="el-GR"/>
        </w:rPr>
        <w:t xml:space="preserve"> περιγράφει την τυπική διάρθρωσή της ως εξής:</w:t>
      </w:r>
    </w:p>
    <w:p w:rsidR="006D6DCA" w:rsidRPr="006D6DCA" w:rsidRDefault="006D6DCA" w:rsidP="006D6DCA">
      <w:pPr>
        <w:shd w:val="clear" w:color="auto" w:fill="FFFFFF"/>
        <w:spacing w:before="100" w:beforeAutospacing="1" w:after="100" w:afterAutospacing="1" w:line="240" w:lineRule="auto"/>
        <w:ind w:right="90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color w:val="000000"/>
          <w:spacing w:val="15"/>
          <w:sz w:val="21"/>
          <w:szCs w:val="21"/>
          <w:lang w:eastAsia="el-GR"/>
        </w:rPr>
        <w:t>α. </w:t>
      </w:r>
      <w:proofErr w:type="spellStart"/>
      <w:r w:rsidRPr="006D6DCA">
        <w:rPr>
          <w:rFonts w:ascii="Times New Roman" w:eastAsia="Times New Roman" w:hAnsi="Times New Roman" w:cs="Times New Roman"/>
          <w:b/>
          <w:bCs/>
          <w:color w:val="000000"/>
          <w:spacing w:val="15"/>
          <w:sz w:val="21"/>
          <w:szCs w:val="21"/>
          <w:lang w:eastAsia="el-GR"/>
        </w:rPr>
        <w:t>Tα</w:t>
      </w:r>
      <w:proofErr w:type="spellEnd"/>
      <w:r w:rsidRPr="006D6DCA">
        <w:rPr>
          <w:rFonts w:ascii="Times New Roman" w:eastAsia="Times New Roman" w:hAnsi="Times New Roman" w:cs="Times New Roman"/>
          <w:b/>
          <w:bCs/>
          <w:color w:val="000000"/>
          <w:spacing w:val="15"/>
          <w:sz w:val="21"/>
          <w:szCs w:val="21"/>
          <w:lang w:eastAsia="el-GR"/>
        </w:rPr>
        <w:t xml:space="preserve"> κατά ποσόν μέρη</w:t>
      </w:r>
      <w:r w:rsidRPr="006D6DCA">
        <w:rPr>
          <w:rFonts w:ascii="Times New Roman" w:eastAsia="Times New Roman" w:hAnsi="Times New Roman" w:cs="Times New Roman"/>
          <w:color w:val="000000"/>
          <w:spacing w:val="15"/>
          <w:sz w:val="21"/>
          <w:szCs w:val="21"/>
          <w:lang w:eastAsia="el-GR"/>
        </w:rPr>
        <w:t>: αφορούν την έκταση του έργου. Ήταν συνήθως εννέα: πέντε διαλογικά και τέσσερα χορικά.</w:t>
      </w:r>
    </w:p>
    <w:p w:rsidR="006D6DCA" w:rsidRPr="006D6DCA" w:rsidRDefault="006D6DCA" w:rsidP="006D6DCA">
      <w:pPr>
        <w:shd w:val="clear" w:color="auto" w:fill="FFFFFF"/>
        <w:spacing w:before="100" w:beforeAutospacing="1" w:after="100" w:afterAutospacing="1" w:line="240" w:lineRule="auto"/>
        <w:ind w:right="90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color w:val="000000"/>
          <w:spacing w:val="15"/>
          <w:sz w:val="21"/>
          <w:szCs w:val="21"/>
          <w:lang w:eastAsia="el-GR"/>
        </w:rPr>
        <w:t>I. </w:t>
      </w:r>
      <w:r w:rsidRPr="006D6DCA">
        <w:rPr>
          <w:rFonts w:ascii="Times New Roman" w:eastAsia="Times New Roman" w:hAnsi="Times New Roman" w:cs="Times New Roman"/>
          <w:b/>
          <w:bCs/>
          <w:color w:val="000000"/>
          <w:spacing w:val="15"/>
          <w:sz w:val="21"/>
          <w:szCs w:val="21"/>
          <w:lang w:eastAsia="el-GR"/>
        </w:rPr>
        <w:t>Διαλογικά-Επικά</w:t>
      </w:r>
      <w:r w:rsidRPr="006D6DCA">
        <w:rPr>
          <w:rFonts w:ascii="Times New Roman" w:eastAsia="Times New Roman" w:hAnsi="Times New Roman" w:cs="Times New Roman"/>
          <w:color w:val="000000"/>
          <w:spacing w:val="15"/>
          <w:sz w:val="21"/>
          <w:szCs w:val="21"/>
          <w:lang w:eastAsia="el-GR"/>
        </w:rPr>
        <w:t> (διάλογος-αφήγηση, κυρίως σε αττική διάλεκτο και ιαμβικό τρίμετρο)</w:t>
      </w:r>
      <w:hyperlink r:id="rId4" w:tooltip="9.| Iαμβικό τρίμετρο: ˘-˘-/˘-˘-/˘-˘-. Σπανίως χρησιμοποιείται το τροχαϊκό τετράμετρο: -˘-˘-˘-˘." w:history="1">
        <w:r w:rsidRPr="006D6DCA">
          <w:rPr>
            <w:rFonts w:ascii="Times New Roman" w:eastAsia="Times New Roman" w:hAnsi="Times New Roman" w:cs="Times New Roman"/>
            <w:color w:val="0000FF"/>
            <w:spacing w:val="15"/>
            <w:sz w:val="17"/>
            <w:szCs w:val="17"/>
            <w:u w:val="single"/>
            <w:vertAlign w:val="superscript"/>
            <w:lang w:eastAsia="el-GR"/>
          </w:rPr>
          <w:t>9</w:t>
        </w:r>
      </w:hyperlink>
      <w:r w:rsidRPr="006D6DCA">
        <w:rPr>
          <w:rFonts w:ascii="Times New Roman" w:eastAsia="Times New Roman" w:hAnsi="Times New Roman" w:cs="Times New Roman"/>
          <w:color w:val="000000"/>
          <w:spacing w:val="15"/>
          <w:sz w:val="21"/>
          <w:szCs w:val="21"/>
          <w:lang w:eastAsia="el-GR"/>
        </w:rPr>
        <w:t>.</w:t>
      </w:r>
    </w:p>
    <w:p w:rsidR="006D6DCA" w:rsidRPr="006D6DCA" w:rsidRDefault="006D6DCA" w:rsidP="006D6DCA">
      <w:pPr>
        <w:shd w:val="clear" w:color="auto" w:fill="FFFFFF"/>
        <w:spacing w:after="100" w:afterAutospacing="1" w:line="240" w:lineRule="auto"/>
        <w:ind w:left="630" w:right="900" w:hanging="30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b/>
          <w:bCs/>
          <w:color w:val="000000"/>
          <w:spacing w:val="15"/>
          <w:sz w:val="21"/>
          <w:szCs w:val="21"/>
          <w:lang w:eastAsia="el-GR"/>
        </w:rPr>
        <w:t>•Πρόλογος</w:t>
      </w:r>
      <w:r w:rsidRPr="006D6DCA">
        <w:rPr>
          <w:rFonts w:ascii="Times New Roman" w:eastAsia="Times New Roman" w:hAnsi="Times New Roman" w:cs="Times New Roman"/>
          <w:color w:val="000000"/>
          <w:spacing w:val="15"/>
          <w:sz w:val="21"/>
          <w:szCs w:val="21"/>
          <w:lang w:eastAsia="el-GR"/>
        </w:rPr>
        <w:t xml:space="preserve">: πρόκειται για τον πρώτο λόγο του υποκριτή, που προηγείται της εισόδου του </w:t>
      </w:r>
      <w:proofErr w:type="spellStart"/>
      <w:r w:rsidRPr="006D6DCA">
        <w:rPr>
          <w:rFonts w:ascii="Times New Roman" w:eastAsia="Times New Roman" w:hAnsi="Times New Roman" w:cs="Times New Roman"/>
          <w:color w:val="000000"/>
          <w:spacing w:val="15"/>
          <w:sz w:val="21"/>
          <w:szCs w:val="21"/>
          <w:lang w:eastAsia="el-GR"/>
        </w:rPr>
        <w:t>Xορού</w:t>
      </w:r>
      <w:proofErr w:type="spellEnd"/>
      <w:r w:rsidRPr="006D6DCA">
        <w:rPr>
          <w:rFonts w:ascii="Times New Roman" w:eastAsia="Times New Roman" w:hAnsi="Times New Roman" w:cs="Times New Roman"/>
          <w:color w:val="000000"/>
          <w:spacing w:val="15"/>
          <w:sz w:val="21"/>
          <w:szCs w:val="21"/>
          <w:lang w:eastAsia="el-GR"/>
        </w:rPr>
        <w:t xml:space="preserve">. </w:t>
      </w:r>
      <w:proofErr w:type="spellStart"/>
      <w:r w:rsidRPr="006D6DCA">
        <w:rPr>
          <w:rFonts w:ascii="Times New Roman" w:eastAsia="Times New Roman" w:hAnsi="Times New Roman" w:cs="Times New Roman"/>
          <w:color w:val="000000"/>
          <w:spacing w:val="15"/>
          <w:sz w:val="21"/>
          <w:szCs w:val="21"/>
          <w:lang w:eastAsia="el-GR"/>
        </w:rPr>
        <w:t>Mπορεί</w:t>
      </w:r>
      <w:proofErr w:type="spellEnd"/>
      <w:r w:rsidRPr="006D6DCA">
        <w:rPr>
          <w:rFonts w:ascii="Times New Roman" w:eastAsia="Times New Roman" w:hAnsi="Times New Roman" w:cs="Times New Roman"/>
          <w:color w:val="000000"/>
          <w:spacing w:val="15"/>
          <w:sz w:val="21"/>
          <w:szCs w:val="21"/>
          <w:lang w:eastAsia="el-GR"/>
        </w:rPr>
        <w:t xml:space="preserve"> να είναι μονόλογος, μια διαλογική σκηνή ή και τα δύο. </w:t>
      </w:r>
      <w:proofErr w:type="spellStart"/>
      <w:r w:rsidRPr="006D6DCA">
        <w:rPr>
          <w:rFonts w:ascii="Times New Roman" w:eastAsia="Times New Roman" w:hAnsi="Times New Roman" w:cs="Times New Roman"/>
          <w:color w:val="000000"/>
          <w:spacing w:val="15"/>
          <w:sz w:val="21"/>
          <w:szCs w:val="21"/>
          <w:lang w:eastAsia="el-GR"/>
        </w:rPr>
        <w:t>Mε</w:t>
      </w:r>
      <w:proofErr w:type="spellEnd"/>
      <w:r w:rsidRPr="006D6DCA">
        <w:rPr>
          <w:rFonts w:ascii="Times New Roman" w:eastAsia="Times New Roman" w:hAnsi="Times New Roman" w:cs="Times New Roman"/>
          <w:color w:val="000000"/>
          <w:spacing w:val="15"/>
          <w:sz w:val="21"/>
          <w:szCs w:val="21"/>
          <w:lang w:eastAsia="el-GR"/>
        </w:rPr>
        <w:t>  τον πρόλογο οι θεατές εισάγονται στην υπόθεση της τραγωδίας. Δεν υπήρχε στα  παλαιότερα έργα, τα οποία άρχιζαν με την πάροδο</w:t>
      </w:r>
    </w:p>
    <w:p w:rsidR="006D6DCA" w:rsidRPr="006D6DCA" w:rsidRDefault="006D6DCA" w:rsidP="006D6DCA">
      <w:pPr>
        <w:shd w:val="clear" w:color="auto" w:fill="FFFFFF"/>
        <w:spacing w:after="100" w:afterAutospacing="1" w:line="240" w:lineRule="auto"/>
        <w:ind w:left="630" w:right="900" w:hanging="30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b/>
          <w:bCs/>
          <w:color w:val="000000"/>
          <w:spacing w:val="15"/>
          <w:sz w:val="21"/>
          <w:szCs w:val="21"/>
          <w:lang w:eastAsia="el-GR"/>
        </w:rPr>
        <w:t>•</w:t>
      </w:r>
      <w:proofErr w:type="spellStart"/>
      <w:r w:rsidRPr="006D6DCA">
        <w:rPr>
          <w:rFonts w:ascii="Times New Roman" w:eastAsia="Times New Roman" w:hAnsi="Times New Roman" w:cs="Times New Roman"/>
          <w:b/>
          <w:bCs/>
          <w:color w:val="000000"/>
          <w:spacing w:val="15"/>
          <w:sz w:val="21"/>
          <w:szCs w:val="21"/>
          <w:lang w:eastAsia="el-GR"/>
        </w:rPr>
        <w:t>Eπεισόδια</w:t>
      </w:r>
      <w:proofErr w:type="spellEnd"/>
      <w:r w:rsidRPr="006D6DCA">
        <w:rPr>
          <w:rFonts w:ascii="Times New Roman" w:eastAsia="Times New Roman" w:hAnsi="Times New Roman" w:cs="Times New Roman"/>
          <w:color w:val="000000"/>
          <w:spacing w:val="15"/>
          <w:sz w:val="21"/>
          <w:szCs w:val="21"/>
          <w:lang w:eastAsia="el-GR"/>
        </w:rPr>
        <w:t xml:space="preserve">: αντίστοιχα με τις σημερινές πράξεις, που αναφέρονται στη δράση των  ηρώων. Διακόπτονται από τα στάσιμα και ο αριθμός τους ποικίλλει από 2 έως 5. </w:t>
      </w:r>
      <w:proofErr w:type="spellStart"/>
      <w:r w:rsidRPr="006D6DCA">
        <w:rPr>
          <w:rFonts w:ascii="Times New Roman" w:eastAsia="Times New Roman" w:hAnsi="Times New Roman" w:cs="Times New Roman"/>
          <w:color w:val="000000"/>
          <w:spacing w:val="15"/>
          <w:sz w:val="21"/>
          <w:szCs w:val="21"/>
          <w:lang w:eastAsia="el-GR"/>
        </w:rPr>
        <w:t>Mε</w:t>
      </w:r>
      <w:proofErr w:type="spellEnd"/>
      <w:r w:rsidRPr="006D6DCA">
        <w:rPr>
          <w:rFonts w:ascii="Times New Roman" w:eastAsia="Times New Roman" w:hAnsi="Times New Roman" w:cs="Times New Roman"/>
          <w:color w:val="000000"/>
          <w:spacing w:val="15"/>
          <w:sz w:val="21"/>
          <w:szCs w:val="21"/>
          <w:lang w:eastAsia="el-GR"/>
        </w:rPr>
        <w:t>  αυτά προωθείται η υπόθεση και η σκηνική δράση με τις συγκρούσεις των προσώπων.</w:t>
      </w:r>
    </w:p>
    <w:p w:rsidR="006D6DCA" w:rsidRPr="006D6DCA" w:rsidRDefault="006D6DCA" w:rsidP="006D6DCA">
      <w:pPr>
        <w:shd w:val="clear" w:color="auto" w:fill="FFFFFF"/>
        <w:spacing w:after="100" w:afterAutospacing="1" w:line="240" w:lineRule="auto"/>
        <w:ind w:left="630" w:right="900" w:hanging="30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b/>
          <w:bCs/>
          <w:color w:val="000000"/>
          <w:spacing w:val="15"/>
          <w:sz w:val="21"/>
          <w:szCs w:val="21"/>
          <w:lang w:eastAsia="el-GR"/>
        </w:rPr>
        <w:t>•</w:t>
      </w:r>
      <w:proofErr w:type="spellStart"/>
      <w:r w:rsidRPr="006D6DCA">
        <w:rPr>
          <w:rFonts w:ascii="Times New Roman" w:eastAsia="Times New Roman" w:hAnsi="Times New Roman" w:cs="Times New Roman"/>
          <w:b/>
          <w:bCs/>
          <w:color w:val="000000"/>
          <w:spacing w:val="15"/>
          <w:sz w:val="21"/>
          <w:szCs w:val="21"/>
          <w:lang w:eastAsia="el-GR"/>
        </w:rPr>
        <w:t>Eξοδος</w:t>
      </w:r>
      <w:proofErr w:type="spellEnd"/>
      <w:r w:rsidRPr="006D6DCA">
        <w:rPr>
          <w:rFonts w:ascii="Times New Roman" w:eastAsia="Times New Roman" w:hAnsi="Times New Roman" w:cs="Times New Roman"/>
          <w:color w:val="000000"/>
          <w:spacing w:val="15"/>
          <w:sz w:val="21"/>
          <w:szCs w:val="21"/>
          <w:lang w:eastAsia="el-GR"/>
        </w:rPr>
        <w:t xml:space="preserve">: επισφραγίζει τη λύση της τραγωδίας. </w:t>
      </w:r>
      <w:proofErr w:type="spellStart"/>
      <w:r w:rsidRPr="006D6DCA">
        <w:rPr>
          <w:rFonts w:ascii="Times New Roman" w:eastAsia="Times New Roman" w:hAnsi="Times New Roman" w:cs="Times New Roman"/>
          <w:color w:val="000000"/>
          <w:spacing w:val="15"/>
          <w:sz w:val="21"/>
          <w:szCs w:val="21"/>
          <w:lang w:eastAsia="el-GR"/>
        </w:rPr>
        <w:t>Aρχίζει</w:t>
      </w:r>
      <w:proofErr w:type="spellEnd"/>
      <w:r w:rsidRPr="006D6DCA">
        <w:rPr>
          <w:rFonts w:ascii="Times New Roman" w:eastAsia="Times New Roman" w:hAnsi="Times New Roman" w:cs="Times New Roman"/>
          <w:color w:val="000000"/>
          <w:spacing w:val="15"/>
          <w:sz w:val="21"/>
          <w:szCs w:val="21"/>
          <w:lang w:eastAsia="el-GR"/>
        </w:rPr>
        <w:t xml:space="preserve"> αμέσως μετά το τελευταίο  στάσιμο και ακολουθείται από το εξόδιο άσμα του </w:t>
      </w:r>
      <w:proofErr w:type="spellStart"/>
      <w:r w:rsidRPr="006D6DCA">
        <w:rPr>
          <w:rFonts w:ascii="Times New Roman" w:eastAsia="Times New Roman" w:hAnsi="Times New Roman" w:cs="Times New Roman"/>
          <w:color w:val="000000"/>
          <w:spacing w:val="15"/>
          <w:sz w:val="21"/>
          <w:szCs w:val="21"/>
          <w:lang w:eastAsia="el-GR"/>
        </w:rPr>
        <w:t>Xορού</w:t>
      </w:r>
      <w:proofErr w:type="spellEnd"/>
      <w:r w:rsidRPr="006D6DCA">
        <w:rPr>
          <w:rFonts w:ascii="Times New Roman" w:eastAsia="Times New Roman" w:hAnsi="Times New Roman" w:cs="Times New Roman"/>
          <w:color w:val="000000"/>
          <w:spacing w:val="15"/>
          <w:sz w:val="21"/>
          <w:szCs w:val="21"/>
          <w:lang w:eastAsia="el-GR"/>
        </w:rPr>
        <w:t>.</w:t>
      </w:r>
    </w:p>
    <w:p w:rsidR="006D6DCA" w:rsidRPr="006D6DCA" w:rsidRDefault="006D6DCA" w:rsidP="006D6DCA">
      <w:pPr>
        <w:shd w:val="clear" w:color="auto" w:fill="FFFFFF"/>
        <w:spacing w:before="100" w:beforeAutospacing="1" w:after="100" w:afterAutospacing="1" w:line="240" w:lineRule="auto"/>
        <w:ind w:right="90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b/>
          <w:bCs/>
          <w:color w:val="000000"/>
          <w:spacing w:val="15"/>
          <w:sz w:val="21"/>
          <w:szCs w:val="21"/>
          <w:lang w:eastAsia="el-GR"/>
        </w:rPr>
        <w:t>II. Λυρικά-</w:t>
      </w:r>
      <w:proofErr w:type="spellStart"/>
      <w:r w:rsidRPr="006D6DCA">
        <w:rPr>
          <w:rFonts w:ascii="Times New Roman" w:eastAsia="Times New Roman" w:hAnsi="Times New Roman" w:cs="Times New Roman"/>
          <w:b/>
          <w:bCs/>
          <w:color w:val="000000"/>
          <w:spacing w:val="15"/>
          <w:sz w:val="21"/>
          <w:szCs w:val="21"/>
          <w:lang w:eastAsia="el-GR"/>
        </w:rPr>
        <w:t>Xορικά</w:t>
      </w:r>
      <w:proofErr w:type="spellEnd"/>
      <w:r w:rsidRPr="006D6DCA">
        <w:rPr>
          <w:rFonts w:ascii="Times New Roman" w:eastAsia="Times New Roman" w:hAnsi="Times New Roman" w:cs="Times New Roman"/>
          <w:b/>
          <w:bCs/>
          <w:color w:val="000000"/>
          <w:spacing w:val="15"/>
          <w:sz w:val="21"/>
          <w:szCs w:val="21"/>
          <w:lang w:eastAsia="el-GR"/>
        </w:rPr>
        <w:t> </w:t>
      </w:r>
      <w:r w:rsidRPr="006D6DCA">
        <w:rPr>
          <w:rFonts w:ascii="Times New Roman" w:eastAsia="Times New Roman" w:hAnsi="Times New Roman" w:cs="Times New Roman"/>
          <w:color w:val="000000"/>
          <w:spacing w:val="15"/>
          <w:sz w:val="21"/>
          <w:szCs w:val="21"/>
          <w:lang w:eastAsia="el-GR"/>
        </w:rPr>
        <w:t>(με συνοδεία μουσικής και χορού σε δωρική διάλεκτο και σε διάφορα λυρικά μέτρα).</w:t>
      </w:r>
    </w:p>
    <w:p w:rsidR="006D6DCA" w:rsidRPr="006D6DCA" w:rsidRDefault="006D6DCA" w:rsidP="006D6DCA">
      <w:pPr>
        <w:shd w:val="clear" w:color="auto" w:fill="FFFFFF"/>
        <w:spacing w:before="100" w:beforeAutospacing="1" w:after="100" w:afterAutospacing="1" w:line="240" w:lineRule="auto"/>
        <w:ind w:right="900"/>
        <w:jc w:val="both"/>
        <w:rPr>
          <w:rFonts w:ascii="Times New Roman" w:eastAsia="Times New Roman" w:hAnsi="Times New Roman" w:cs="Times New Roman"/>
          <w:color w:val="000000"/>
          <w:spacing w:val="15"/>
          <w:sz w:val="21"/>
          <w:szCs w:val="21"/>
          <w:lang w:eastAsia="el-GR"/>
        </w:rPr>
      </w:pPr>
      <w:proofErr w:type="spellStart"/>
      <w:r w:rsidRPr="006D6DCA">
        <w:rPr>
          <w:rFonts w:ascii="Times New Roman" w:eastAsia="Times New Roman" w:hAnsi="Times New Roman" w:cs="Times New Roman"/>
          <w:color w:val="000000"/>
          <w:spacing w:val="15"/>
          <w:sz w:val="21"/>
          <w:szCs w:val="21"/>
          <w:lang w:eastAsia="el-GR"/>
        </w:rPr>
        <w:t>Tα</w:t>
      </w:r>
      <w:proofErr w:type="spellEnd"/>
      <w:r w:rsidRPr="006D6DCA">
        <w:rPr>
          <w:rFonts w:ascii="Times New Roman" w:eastAsia="Times New Roman" w:hAnsi="Times New Roman" w:cs="Times New Roman"/>
          <w:color w:val="000000"/>
          <w:spacing w:val="15"/>
          <w:sz w:val="21"/>
          <w:szCs w:val="21"/>
          <w:lang w:eastAsia="el-GR"/>
        </w:rPr>
        <w:t xml:space="preserve"> χορικά άσματα ήταν πολύστιχα, αποτελούνταν από ζεύγη </w:t>
      </w:r>
      <w:r w:rsidRPr="006D6DCA">
        <w:rPr>
          <w:rFonts w:ascii="Times New Roman" w:eastAsia="Times New Roman" w:hAnsi="Times New Roman" w:cs="Times New Roman"/>
          <w:i/>
          <w:iCs/>
          <w:color w:val="000000"/>
          <w:spacing w:val="15"/>
          <w:sz w:val="21"/>
          <w:szCs w:val="21"/>
          <w:lang w:eastAsia="el-GR"/>
        </w:rPr>
        <w:t>στροφῶν</w:t>
      </w:r>
      <w:hyperlink r:id="rId5" w:tooltip="10.| Oμάδα από δύο ή περισσότερους στίχους με ρυθμική και νοηματική ενότητα." w:history="1">
        <w:r w:rsidRPr="006D6DCA">
          <w:rPr>
            <w:rFonts w:ascii="Times New Roman" w:eastAsia="Times New Roman" w:hAnsi="Times New Roman" w:cs="Times New Roman"/>
            <w:color w:val="0000FF"/>
            <w:spacing w:val="15"/>
            <w:sz w:val="17"/>
            <w:szCs w:val="17"/>
            <w:u w:val="single"/>
            <w:vertAlign w:val="superscript"/>
            <w:lang w:eastAsia="el-GR"/>
          </w:rPr>
          <w:t>10</w:t>
        </w:r>
      </w:hyperlink>
      <w:r w:rsidRPr="006D6DCA">
        <w:rPr>
          <w:rFonts w:ascii="Times New Roman" w:eastAsia="Times New Roman" w:hAnsi="Times New Roman" w:cs="Times New Roman"/>
          <w:color w:val="000000"/>
          <w:spacing w:val="15"/>
          <w:sz w:val="21"/>
          <w:szCs w:val="21"/>
          <w:lang w:eastAsia="el-GR"/>
        </w:rPr>
        <w:t> και </w:t>
      </w:r>
      <w:r w:rsidRPr="006D6DCA">
        <w:rPr>
          <w:rFonts w:ascii="Times New Roman" w:eastAsia="Times New Roman" w:hAnsi="Times New Roman" w:cs="Times New Roman"/>
          <w:i/>
          <w:iCs/>
          <w:color w:val="000000"/>
          <w:spacing w:val="15"/>
          <w:sz w:val="21"/>
          <w:szCs w:val="21"/>
          <w:lang w:eastAsia="el-GR"/>
        </w:rPr>
        <w:t>ἀντιστροφῶν</w:t>
      </w:r>
      <w:hyperlink r:id="rId6" w:tooltip="11.| Oμάδα στίχων που έχει μετρική και ρυθμική αντιστοιχία προς τη στροφή." w:history="1">
        <w:r w:rsidRPr="006D6DCA">
          <w:rPr>
            <w:rFonts w:ascii="Times New Roman" w:eastAsia="Times New Roman" w:hAnsi="Times New Roman" w:cs="Times New Roman"/>
            <w:color w:val="0000FF"/>
            <w:spacing w:val="15"/>
            <w:sz w:val="17"/>
            <w:szCs w:val="17"/>
            <w:u w:val="single"/>
            <w:vertAlign w:val="superscript"/>
            <w:lang w:eastAsia="el-GR"/>
          </w:rPr>
          <w:t>11</w:t>
        </w:r>
      </w:hyperlink>
      <w:r w:rsidRPr="006D6DCA">
        <w:rPr>
          <w:rFonts w:ascii="Times New Roman" w:eastAsia="Times New Roman" w:hAnsi="Times New Roman" w:cs="Times New Roman"/>
          <w:color w:val="000000"/>
          <w:spacing w:val="15"/>
          <w:sz w:val="21"/>
          <w:szCs w:val="21"/>
          <w:lang w:eastAsia="el-GR"/>
        </w:rPr>
        <w:t>, που χωρίζονταν από τις </w:t>
      </w:r>
      <w:r w:rsidRPr="006D6DCA">
        <w:rPr>
          <w:rFonts w:ascii="Times New Roman" w:eastAsia="Times New Roman" w:hAnsi="Times New Roman" w:cs="Times New Roman"/>
          <w:i/>
          <w:iCs/>
          <w:color w:val="000000"/>
          <w:spacing w:val="15"/>
          <w:sz w:val="21"/>
          <w:szCs w:val="21"/>
          <w:lang w:eastAsia="el-GR"/>
        </w:rPr>
        <w:t>ἐπῳδοὺς</w:t>
      </w:r>
      <w:hyperlink r:id="rId7" w:tooltip="12.| Ἐπῳδός (ἡ) &lt; ἐπᾴδω &lt; ἐπὶ + ᾄδω): έμμετρο τμήμα ποιητικής σύνθεσης, που ακολουθεί τη στροφή και την αντιστροφή." w:history="1">
        <w:r w:rsidRPr="006D6DCA">
          <w:rPr>
            <w:rFonts w:ascii="Times New Roman" w:eastAsia="Times New Roman" w:hAnsi="Times New Roman" w:cs="Times New Roman"/>
            <w:color w:val="0000FF"/>
            <w:spacing w:val="15"/>
            <w:sz w:val="17"/>
            <w:szCs w:val="17"/>
            <w:u w:val="single"/>
            <w:vertAlign w:val="superscript"/>
            <w:lang w:eastAsia="el-GR"/>
          </w:rPr>
          <w:t>12</w:t>
        </w:r>
      </w:hyperlink>
      <w:r w:rsidRPr="006D6DCA">
        <w:rPr>
          <w:rFonts w:ascii="Times New Roman" w:eastAsia="Times New Roman" w:hAnsi="Times New Roman" w:cs="Times New Roman"/>
          <w:color w:val="000000"/>
          <w:spacing w:val="15"/>
          <w:sz w:val="21"/>
          <w:szCs w:val="21"/>
          <w:lang w:eastAsia="el-GR"/>
        </w:rPr>
        <w:t> και ψάλλονται από όλους τους χορευτές με επικεφαλής τον </w:t>
      </w:r>
      <w:proofErr w:type="spellStart"/>
      <w:r w:rsidRPr="006D6DCA">
        <w:rPr>
          <w:rFonts w:ascii="Times New Roman" w:eastAsia="Times New Roman" w:hAnsi="Times New Roman" w:cs="Times New Roman"/>
          <w:i/>
          <w:iCs/>
          <w:color w:val="000000"/>
          <w:spacing w:val="15"/>
          <w:sz w:val="21"/>
          <w:szCs w:val="21"/>
          <w:lang w:eastAsia="el-GR"/>
        </w:rPr>
        <w:t>κορυφαῖον</w:t>
      </w:r>
      <w:proofErr w:type="spellEnd"/>
      <w:r w:rsidRPr="006D6DCA">
        <w:rPr>
          <w:rFonts w:ascii="Times New Roman" w:eastAsia="Times New Roman" w:hAnsi="Times New Roman" w:cs="Times New Roman"/>
          <w:color w:val="000000"/>
          <w:spacing w:val="15"/>
          <w:sz w:val="21"/>
          <w:szCs w:val="21"/>
          <w:lang w:eastAsia="el-GR"/>
        </w:rPr>
        <w:t>.</w:t>
      </w:r>
    </w:p>
    <w:p w:rsidR="006D6DCA" w:rsidRPr="006D6DCA" w:rsidRDefault="006D6DCA" w:rsidP="006D6DCA">
      <w:pPr>
        <w:shd w:val="clear" w:color="auto" w:fill="FFFFFF"/>
        <w:spacing w:after="100" w:afterAutospacing="1" w:line="240" w:lineRule="auto"/>
        <w:ind w:left="630" w:right="900" w:hanging="30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b/>
          <w:bCs/>
          <w:color w:val="000000"/>
          <w:spacing w:val="15"/>
          <w:sz w:val="21"/>
          <w:szCs w:val="21"/>
          <w:lang w:eastAsia="el-GR"/>
        </w:rPr>
        <w:t>•Πάροδος</w:t>
      </w:r>
      <w:r w:rsidRPr="006D6DCA">
        <w:rPr>
          <w:rFonts w:ascii="Times New Roman" w:eastAsia="Times New Roman" w:hAnsi="Times New Roman" w:cs="Times New Roman"/>
          <w:color w:val="000000"/>
          <w:spacing w:val="15"/>
          <w:sz w:val="21"/>
          <w:szCs w:val="21"/>
          <w:lang w:eastAsia="el-GR"/>
        </w:rPr>
        <w:t xml:space="preserve">: είναι το άσμα που έψαλλε ο </w:t>
      </w:r>
      <w:proofErr w:type="spellStart"/>
      <w:r w:rsidRPr="006D6DCA">
        <w:rPr>
          <w:rFonts w:ascii="Times New Roman" w:eastAsia="Times New Roman" w:hAnsi="Times New Roman" w:cs="Times New Roman"/>
          <w:color w:val="000000"/>
          <w:spacing w:val="15"/>
          <w:sz w:val="21"/>
          <w:szCs w:val="21"/>
          <w:lang w:eastAsia="el-GR"/>
        </w:rPr>
        <w:t>Xορός</w:t>
      </w:r>
      <w:proofErr w:type="spellEnd"/>
      <w:r w:rsidRPr="006D6DCA">
        <w:rPr>
          <w:rFonts w:ascii="Times New Roman" w:eastAsia="Times New Roman" w:hAnsi="Times New Roman" w:cs="Times New Roman"/>
          <w:color w:val="000000"/>
          <w:spacing w:val="15"/>
          <w:sz w:val="21"/>
          <w:szCs w:val="21"/>
          <w:lang w:eastAsia="el-GR"/>
        </w:rPr>
        <w:t xml:space="preserve"> στην πρώτη του είσοδο, καθώς έμπαινε στην ορχήστρα με ρυθμικό βηματισμό.</w:t>
      </w:r>
    </w:p>
    <w:p w:rsidR="006D6DCA" w:rsidRPr="006D6DCA" w:rsidRDefault="006D6DCA" w:rsidP="006D6DCA">
      <w:pPr>
        <w:shd w:val="clear" w:color="auto" w:fill="FFFFFF"/>
        <w:spacing w:after="100" w:afterAutospacing="1" w:line="240" w:lineRule="auto"/>
        <w:ind w:left="630" w:right="900" w:hanging="30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b/>
          <w:bCs/>
          <w:color w:val="000000"/>
          <w:spacing w:val="15"/>
          <w:sz w:val="21"/>
          <w:szCs w:val="21"/>
          <w:lang w:eastAsia="el-GR"/>
        </w:rPr>
        <w:t>•Στάσιμα</w:t>
      </w:r>
      <w:r w:rsidRPr="006D6DCA">
        <w:rPr>
          <w:rFonts w:ascii="Times New Roman" w:eastAsia="Times New Roman" w:hAnsi="Times New Roman" w:cs="Times New Roman"/>
          <w:color w:val="000000"/>
          <w:spacing w:val="15"/>
          <w:sz w:val="21"/>
          <w:szCs w:val="21"/>
          <w:lang w:eastAsia="el-GR"/>
        </w:rPr>
        <w:t xml:space="preserve">: άσματα που έψαλλε ο </w:t>
      </w:r>
      <w:proofErr w:type="spellStart"/>
      <w:r w:rsidRPr="006D6DCA">
        <w:rPr>
          <w:rFonts w:ascii="Times New Roman" w:eastAsia="Times New Roman" w:hAnsi="Times New Roman" w:cs="Times New Roman"/>
          <w:color w:val="000000"/>
          <w:spacing w:val="15"/>
          <w:sz w:val="21"/>
          <w:szCs w:val="21"/>
          <w:lang w:eastAsia="el-GR"/>
        </w:rPr>
        <w:t>Xορός</w:t>
      </w:r>
      <w:proofErr w:type="spellEnd"/>
      <w:r w:rsidRPr="006D6DCA">
        <w:rPr>
          <w:rFonts w:ascii="Times New Roman" w:eastAsia="Times New Roman" w:hAnsi="Times New Roman" w:cs="Times New Roman"/>
          <w:color w:val="000000"/>
          <w:spacing w:val="15"/>
          <w:sz w:val="21"/>
          <w:szCs w:val="21"/>
          <w:lang w:eastAsia="el-GR"/>
        </w:rPr>
        <w:t xml:space="preserve"> όταν πια είχε λάβει τη θέση του (</w:t>
      </w:r>
      <w:proofErr w:type="spellStart"/>
      <w:r w:rsidRPr="006D6DCA">
        <w:rPr>
          <w:rFonts w:ascii="Times New Roman" w:eastAsia="Times New Roman" w:hAnsi="Times New Roman" w:cs="Times New Roman"/>
          <w:i/>
          <w:iCs/>
          <w:color w:val="000000"/>
          <w:spacing w:val="15"/>
          <w:sz w:val="21"/>
          <w:szCs w:val="21"/>
          <w:lang w:eastAsia="el-GR"/>
        </w:rPr>
        <w:t>στάσιν</w:t>
      </w:r>
      <w:proofErr w:type="spellEnd"/>
      <w:r w:rsidRPr="006D6DCA">
        <w:rPr>
          <w:rFonts w:ascii="Times New Roman" w:eastAsia="Times New Roman" w:hAnsi="Times New Roman" w:cs="Times New Roman"/>
          <w:color w:val="000000"/>
          <w:spacing w:val="15"/>
          <w:sz w:val="21"/>
          <w:szCs w:val="21"/>
          <w:lang w:eastAsia="el-GR"/>
        </w:rPr>
        <w:t xml:space="preserve">)·  ήταν εμπνευσμένα από το επεισόδιο που προηγήθηκε, χωρίς να προωθούν την εξωτερική δράση. Συνοδεύονταν από μικρές κινήσεις του </w:t>
      </w:r>
      <w:proofErr w:type="spellStart"/>
      <w:r w:rsidRPr="006D6DCA">
        <w:rPr>
          <w:rFonts w:ascii="Times New Roman" w:eastAsia="Times New Roman" w:hAnsi="Times New Roman" w:cs="Times New Roman"/>
          <w:color w:val="000000"/>
          <w:spacing w:val="15"/>
          <w:sz w:val="21"/>
          <w:szCs w:val="21"/>
          <w:lang w:eastAsia="el-GR"/>
        </w:rPr>
        <w:t>Xορού</w:t>
      </w:r>
      <w:proofErr w:type="spellEnd"/>
      <w:r w:rsidRPr="006D6DCA">
        <w:rPr>
          <w:rFonts w:ascii="Times New Roman" w:eastAsia="Times New Roman" w:hAnsi="Times New Roman" w:cs="Times New Roman"/>
          <w:color w:val="000000"/>
          <w:spacing w:val="15"/>
          <w:sz w:val="21"/>
          <w:szCs w:val="21"/>
          <w:lang w:eastAsia="el-GR"/>
        </w:rPr>
        <w:t>.</w:t>
      </w:r>
    </w:p>
    <w:p w:rsidR="006D6DCA" w:rsidRPr="006D6DCA" w:rsidRDefault="006D6DCA" w:rsidP="006D6DCA">
      <w:pPr>
        <w:shd w:val="clear" w:color="auto" w:fill="FFFFFF"/>
        <w:spacing w:after="100" w:afterAutospacing="1" w:line="240" w:lineRule="auto"/>
        <w:ind w:left="630" w:right="900" w:hanging="30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b/>
          <w:bCs/>
          <w:color w:val="000000"/>
          <w:spacing w:val="15"/>
          <w:sz w:val="21"/>
          <w:szCs w:val="21"/>
          <w:lang w:eastAsia="el-GR"/>
        </w:rPr>
        <w:t>•</w:t>
      </w:r>
      <w:r w:rsidRPr="006D6DCA">
        <w:rPr>
          <w:rFonts w:ascii="Times New Roman" w:eastAsia="Times New Roman" w:hAnsi="Times New Roman" w:cs="Times New Roman"/>
          <w:color w:val="000000"/>
          <w:spacing w:val="15"/>
          <w:sz w:val="21"/>
          <w:szCs w:val="21"/>
          <w:lang w:eastAsia="el-GR"/>
        </w:rPr>
        <w:t>Υπήρχαν και άλλα λυρικά στοιχεία που, κατά περίπτωση, παρεμβάλλονταν στα διαλογικά μέρη: οι </w:t>
      </w:r>
      <w:r w:rsidRPr="006D6DCA">
        <w:rPr>
          <w:rFonts w:ascii="Times New Roman" w:eastAsia="Times New Roman" w:hAnsi="Times New Roman" w:cs="Times New Roman"/>
          <w:i/>
          <w:iCs/>
          <w:color w:val="000000"/>
          <w:spacing w:val="15"/>
          <w:sz w:val="21"/>
          <w:szCs w:val="21"/>
          <w:lang w:eastAsia="el-GR"/>
        </w:rPr>
        <w:t>μονωδίες</w:t>
      </w:r>
      <w:r w:rsidRPr="006D6DCA">
        <w:rPr>
          <w:rFonts w:ascii="Times New Roman" w:eastAsia="Times New Roman" w:hAnsi="Times New Roman" w:cs="Times New Roman"/>
          <w:color w:val="000000"/>
          <w:spacing w:val="15"/>
          <w:sz w:val="21"/>
          <w:szCs w:val="21"/>
          <w:lang w:eastAsia="el-GR"/>
        </w:rPr>
        <w:t> και οι </w:t>
      </w:r>
      <w:r w:rsidRPr="006D6DCA">
        <w:rPr>
          <w:rFonts w:ascii="Times New Roman" w:eastAsia="Times New Roman" w:hAnsi="Times New Roman" w:cs="Times New Roman"/>
          <w:i/>
          <w:iCs/>
          <w:color w:val="000000"/>
          <w:spacing w:val="15"/>
          <w:sz w:val="21"/>
          <w:szCs w:val="21"/>
          <w:lang w:eastAsia="el-GR"/>
        </w:rPr>
        <w:t>διωδίες</w:t>
      </w:r>
      <w:r w:rsidRPr="006D6DCA">
        <w:rPr>
          <w:rFonts w:ascii="Times New Roman" w:eastAsia="Times New Roman" w:hAnsi="Times New Roman" w:cs="Times New Roman"/>
          <w:color w:val="000000"/>
          <w:spacing w:val="15"/>
          <w:sz w:val="21"/>
          <w:szCs w:val="21"/>
          <w:lang w:eastAsia="el-GR"/>
        </w:rPr>
        <w:t>, άσματα που έψαλλαν ένας ή δύο υποκριτές, και οι </w:t>
      </w:r>
      <w:r w:rsidRPr="006D6DCA">
        <w:rPr>
          <w:rFonts w:ascii="Times New Roman" w:eastAsia="Times New Roman" w:hAnsi="Times New Roman" w:cs="Times New Roman"/>
          <w:i/>
          <w:iCs/>
          <w:color w:val="000000"/>
          <w:spacing w:val="15"/>
          <w:sz w:val="21"/>
          <w:szCs w:val="21"/>
          <w:lang w:eastAsia="el-GR"/>
        </w:rPr>
        <w:t>κομμοί</w:t>
      </w:r>
      <w:r w:rsidRPr="006D6DCA">
        <w:rPr>
          <w:rFonts w:ascii="Times New Roman" w:eastAsia="Times New Roman" w:hAnsi="Times New Roman" w:cs="Times New Roman"/>
          <w:color w:val="000000"/>
          <w:spacing w:val="15"/>
          <w:sz w:val="21"/>
          <w:szCs w:val="21"/>
          <w:lang w:eastAsia="el-GR"/>
        </w:rPr>
        <w:t> (</w:t>
      </w:r>
      <w:r w:rsidRPr="006D6DCA">
        <w:rPr>
          <w:rFonts w:ascii="Times New Roman" w:eastAsia="Times New Roman" w:hAnsi="Times New Roman" w:cs="Times New Roman"/>
          <w:i/>
          <w:iCs/>
          <w:color w:val="000000"/>
          <w:spacing w:val="15"/>
          <w:sz w:val="21"/>
          <w:szCs w:val="21"/>
          <w:lang w:eastAsia="el-GR"/>
        </w:rPr>
        <w:t>κοπετός &lt; κόπτομαι</w:t>
      </w:r>
      <w:r w:rsidRPr="006D6DCA">
        <w:rPr>
          <w:rFonts w:ascii="Times New Roman" w:eastAsia="Times New Roman" w:hAnsi="Times New Roman" w:cs="Times New Roman"/>
          <w:color w:val="000000"/>
          <w:spacing w:val="15"/>
          <w:sz w:val="21"/>
          <w:szCs w:val="21"/>
          <w:lang w:eastAsia="el-GR"/>
        </w:rPr>
        <w:t xml:space="preserve"> = οδύρομαι), θρηνητικά άσματα που έψαλλαν ο </w:t>
      </w:r>
      <w:proofErr w:type="spellStart"/>
      <w:r w:rsidRPr="006D6DCA">
        <w:rPr>
          <w:rFonts w:ascii="Times New Roman" w:eastAsia="Times New Roman" w:hAnsi="Times New Roman" w:cs="Times New Roman"/>
          <w:color w:val="000000"/>
          <w:spacing w:val="15"/>
          <w:sz w:val="21"/>
          <w:szCs w:val="21"/>
          <w:lang w:eastAsia="el-GR"/>
        </w:rPr>
        <w:t>Xορός</w:t>
      </w:r>
      <w:proofErr w:type="spellEnd"/>
      <w:r w:rsidRPr="006D6DCA">
        <w:rPr>
          <w:rFonts w:ascii="Times New Roman" w:eastAsia="Times New Roman" w:hAnsi="Times New Roman" w:cs="Times New Roman"/>
          <w:color w:val="000000"/>
          <w:spacing w:val="15"/>
          <w:sz w:val="21"/>
          <w:szCs w:val="21"/>
          <w:lang w:eastAsia="el-GR"/>
        </w:rPr>
        <w:t xml:space="preserve"> και ένας ή δύο υποκριτές, εναλλάξ (</w:t>
      </w:r>
      <w:r w:rsidRPr="006D6DCA">
        <w:rPr>
          <w:rFonts w:ascii="Times New Roman" w:eastAsia="Times New Roman" w:hAnsi="Times New Roman" w:cs="Times New Roman"/>
          <w:i/>
          <w:iCs/>
          <w:color w:val="000000"/>
          <w:spacing w:val="15"/>
          <w:sz w:val="21"/>
          <w:szCs w:val="21"/>
          <w:lang w:eastAsia="el-GR"/>
        </w:rPr>
        <w:t>«</w:t>
      </w:r>
      <w:proofErr w:type="spellStart"/>
      <w:r w:rsidRPr="006D6DCA">
        <w:rPr>
          <w:rFonts w:ascii="Times New Roman" w:eastAsia="Times New Roman" w:hAnsi="Times New Roman" w:cs="Times New Roman"/>
          <w:i/>
          <w:iCs/>
          <w:color w:val="000000"/>
          <w:spacing w:val="15"/>
          <w:sz w:val="21"/>
          <w:szCs w:val="21"/>
          <w:lang w:eastAsia="el-GR"/>
        </w:rPr>
        <w:t>Θρῆνος</w:t>
      </w:r>
      <w:proofErr w:type="spellEnd"/>
      <w:r w:rsidRPr="006D6DCA">
        <w:rPr>
          <w:rFonts w:ascii="Times New Roman" w:eastAsia="Times New Roman" w:hAnsi="Times New Roman" w:cs="Times New Roman"/>
          <w:i/>
          <w:iCs/>
          <w:color w:val="000000"/>
          <w:spacing w:val="15"/>
          <w:sz w:val="21"/>
          <w:szCs w:val="21"/>
          <w:lang w:eastAsia="el-GR"/>
        </w:rPr>
        <w:t xml:space="preserve"> </w:t>
      </w:r>
      <w:proofErr w:type="spellStart"/>
      <w:r w:rsidRPr="006D6DCA">
        <w:rPr>
          <w:rFonts w:ascii="Times New Roman" w:eastAsia="Times New Roman" w:hAnsi="Times New Roman" w:cs="Times New Roman"/>
          <w:i/>
          <w:iCs/>
          <w:color w:val="000000"/>
          <w:spacing w:val="15"/>
          <w:sz w:val="21"/>
          <w:szCs w:val="21"/>
          <w:lang w:eastAsia="el-GR"/>
        </w:rPr>
        <w:t>κοινὸς</w:t>
      </w:r>
      <w:proofErr w:type="spellEnd"/>
      <w:r w:rsidRPr="006D6DCA">
        <w:rPr>
          <w:rFonts w:ascii="Times New Roman" w:eastAsia="Times New Roman" w:hAnsi="Times New Roman" w:cs="Times New Roman"/>
          <w:i/>
          <w:iCs/>
          <w:color w:val="000000"/>
          <w:spacing w:val="15"/>
          <w:sz w:val="21"/>
          <w:szCs w:val="21"/>
          <w:lang w:eastAsia="el-GR"/>
        </w:rPr>
        <w:t xml:space="preserve"> </w:t>
      </w:r>
      <w:proofErr w:type="spellStart"/>
      <w:r w:rsidRPr="006D6DCA">
        <w:rPr>
          <w:rFonts w:ascii="Times New Roman" w:eastAsia="Times New Roman" w:hAnsi="Times New Roman" w:cs="Times New Roman"/>
          <w:i/>
          <w:iCs/>
          <w:color w:val="000000"/>
          <w:spacing w:val="15"/>
          <w:sz w:val="21"/>
          <w:szCs w:val="21"/>
          <w:lang w:eastAsia="el-GR"/>
        </w:rPr>
        <w:t>ἀπὸ</w:t>
      </w:r>
      <w:proofErr w:type="spellEnd"/>
      <w:r w:rsidRPr="006D6DCA">
        <w:rPr>
          <w:rFonts w:ascii="Times New Roman" w:eastAsia="Times New Roman" w:hAnsi="Times New Roman" w:cs="Times New Roman"/>
          <w:i/>
          <w:iCs/>
          <w:color w:val="000000"/>
          <w:spacing w:val="15"/>
          <w:sz w:val="21"/>
          <w:szCs w:val="21"/>
          <w:lang w:eastAsia="el-GR"/>
        </w:rPr>
        <w:t xml:space="preserve"> </w:t>
      </w:r>
      <w:proofErr w:type="spellStart"/>
      <w:r w:rsidRPr="006D6DCA">
        <w:rPr>
          <w:rFonts w:ascii="Times New Roman" w:eastAsia="Times New Roman" w:hAnsi="Times New Roman" w:cs="Times New Roman"/>
          <w:i/>
          <w:iCs/>
          <w:color w:val="000000"/>
          <w:spacing w:val="15"/>
          <w:sz w:val="21"/>
          <w:szCs w:val="21"/>
          <w:lang w:eastAsia="el-GR"/>
        </w:rPr>
        <w:t>χοροῦ</w:t>
      </w:r>
      <w:proofErr w:type="spellEnd"/>
      <w:r w:rsidRPr="006D6DCA">
        <w:rPr>
          <w:rFonts w:ascii="Times New Roman" w:eastAsia="Times New Roman" w:hAnsi="Times New Roman" w:cs="Times New Roman"/>
          <w:i/>
          <w:iCs/>
          <w:color w:val="000000"/>
          <w:spacing w:val="15"/>
          <w:sz w:val="21"/>
          <w:szCs w:val="21"/>
          <w:lang w:eastAsia="el-GR"/>
        </w:rPr>
        <w:t xml:space="preserve"> </w:t>
      </w:r>
      <w:proofErr w:type="spellStart"/>
      <w:r w:rsidRPr="006D6DCA">
        <w:rPr>
          <w:rFonts w:ascii="Times New Roman" w:eastAsia="Times New Roman" w:hAnsi="Times New Roman" w:cs="Times New Roman"/>
          <w:i/>
          <w:iCs/>
          <w:color w:val="000000"/>
          <w:spacing w:val="15"/>
          <w:sz w:val="21"/>
          <w:szCs w:val="21"/>
          <w:lang w:eastAsia="el-GR"/>
        </w:rPr>
        <w:t>καὶ</w:t>
      </w:r>
      <w:proofErr w:type="spellEnd"/>
      <w:r w:rsidRPr="006D6DCA">
        <w:rPr>
          <w:rFonts w:ascii="Times New Roman" w:eastAsia="Times New Roman" w:hAnsi="Times New Roman" w:cs="Times New Roman"/>
          <w:i/>
          <w:iCs/>
          <w:color w:val="000000"/>
          <w:spacing w:val="15"/>
          <w:sz w:val="21"/>
          <w:szCs w:val="21"/>
          <w:lang w:eastAsia="el-GR"/>
        </w:rPr>
        <w:t xml:space="preserve"> </w:t>
      </w:r>
      <w:proofErr w:type="spellStart"/>
      <w:r w:rsidRPr="006D6DCA">
        <w:rPr>
          <w:rFonts w:ascii="Times New Roman" w:eastAsia="Times New Roman" w:hAnsi="Times New Roman" w:cs="Times New Roman"/>
          <w:i/>
          <w:iCs/>
          <w:color w:val="000000"/>
          <w:spacing w:val="15"/>
          <w:sz w:val="21"/>
          <w:szCs w:val="21"/>
          <w:lang w:eastAsia="el-GR"/>
        </w:rPr>
        <w:t>ἀπὸ</w:t>
      </w:r>
      <w:proofErr w:type="spellEnd"/>
      <w:r w:rsidRPr="006D6DCA">
        <w:rPr>
          <w:rFonts w:ascii="Times New Roman" w:eastAsia="Times New Roman" w:hAnsi="Times New Roman" w:cs="Times New Roman"/>
          <w:i/>
          <w:iCs/>
          <w:color w:val="000000"/>
          <w:spacing w:val="15"/>
          <w:sz w:val="21"/>
          <w:szCs w:val="21"/>
          <w:lang w:eastAsia="el-GR"/>
        </w:rPr>
        <w:t xml:space="preserve">  </w:t>
      </w:r>
      <w:proofErr w:type="spellStart"/>
      <w:r w:rsidRPr="006D6DCA">
        <w:rPr>
          <w:rFonts w:ascii="Times New Roman" w:eastAsia="Times New Roman" w:hAnsi="Times New Roman" w:cs="Times New Roman"/>
          <w:i/>
          <w:iCs/>
          <w:color w:val="000000"/>
          <w:spacing w:val="15"/>
          <w:sz w:val="21"/>
          <w:szCs w:val="21"/>
          <w:lang w:eastAsia="el-GR"/>
        </w:rPr>
        <w:t>σκηνῆς</w:t>
      </w:r>
      <w:proofErr w:type="spellEnd"/>
      <w:r w:rsidRPr="006D6DCA">
        <w:rPr>
          <w:rFonts w:ascii="Times New Roman" w:eastAsia="Times New Roman" w:hAnsi="Times New Roman" w:cs="Times New Roman"/>
          <w:color w:val="000000"/>
          <w:spacing w:val="15"/>
          <w:sz w:val="21"/>
          <w:szCs w:val="21"/>
          <w:lang w:eastAsia="el-GR"/>
        </w:rPr>
        <w:t xml:space="preserve">», </w:t>
      </w:r>
      <w:proofErr w:type="spellStart"/>
      <w:r w:rsidRPr="006D6DCA">
        <w:rPr>
          <w:rFonts w:ascii="Times New Roman" w:eastAsia="Times New Roman" w:hAnsi="Times New Roman" w:cs="Times New Roman"/>
          <w:color w:val="000000"/>
          <w:spacing w:val="15"/>
          <w:sz w:val="21"/>
          <w:szCs w:val="21"/>
          <w:lang w:eastAsia="el-GR"/>
        </w:rPr>
        <w:t>Aριστοτέλης</w:t>
      </w:r>
      <w:proofErr w:type="spellEnd"/>
      <w:r w:rsidRPr="006D6DCA">
        <w:rPr>
          <w:rFonts w:ascii="Times New Roman" w:eastAsia="Times New Roman" w:hAnsi="Times New Roman" w:cs="Times New Roman"/>
          <w:color w:val="000000"/>
          <w:spacing w:val="15"/>
          <w:sz w:val="21"/>
          <w:szCs w:val="21"/>
          <w:lang w:eastAsia="el-GR"/>
        </w:rPr>
        <w:t>, </w:t>
      </w:r>
      <w:proofErr w:type="spellStart"/>
      <w:r w:rsidRPr="006D6DCA">
        <w:rPr>
          <w:rFonts w:ascii="Times New Roman" w:eastAsia="Times New Roman" w:hAnsi="Times New Roman" w:cs="Times New Roman"/>
          <w:i/>
          <w:iCs/>
          <w:color w:val="000000"/>
          <w:spacing w:val="15"/>
          <w:sz w:val="21"/>
          <w:szCs w:val="21"/>
          <w:lang w:eastAsia="el-GR"/>
        </w:rPr>
        <w:t>Περὶ</w:t>
      </w:r>
      <w:proofErr w:type="spellEnd"/>
      <w:r w:rsidRPr="006D6DCA">
        <w:rPr>
          <w:rFonts w:ascii="Times New Roman" w:eastAsia="Times New Roman" w:hAnsi="Times New Roman" w:cs="Times New Roman"/>
          <w:i/>
          <w:iCs/>
          <w:color w:val="000000"/>
          <w:spacing w:val="15"/>
          <w:sz w:val="21"/>
          <w:szCs w:val="21"/>
          <w:lang w:eastAsia="el-GR"/>
        </w:rPr>
        <w:t xml:space="preserve"> </w:t>
      </w:r>
      <w:proofErr w:type="spellStart"/>
      <w:r w:rsidRPr="006D6DCA">
        <w:rPr>
          <w:rFonts w:ascii="Times New Roman" w:eastAsia="Times New Roman" w:hAnsi="Times New Roman" w:cs="Times New Roman"/>
          <w:i/>
          <w:iCs/>
          <w:color w:val="000000"/>
          <w:spacing w:val="15"/>
          <w:sz w:val="21"/>
          <w:szCs w:val="21"/>
          <w:lang w:eastAsia="el-GR"/>
        </w:rPr>
        <w:t>Ποιητικῆς</w:t>
      </w:r>
      <w:proofErr w:type="spellEnd"/>
      <w:r w:rsidRPr="006D6DCA">
        <w:rPr>
          <w:rFonts w:ascii="Times New Roman" w:eastAsia="Times New Roman" w:hAnsi="Times New Roman" w:cs="Times New Roman"/>
          <w:color w:val="000000"/>
          <w:spacing w:val="15"/>
          <w:sz w:val="21"/>
          <w:szCs w:val="21"/>
          <w:lang w:eastAsia="el-GR"/>
        </w:rPr>
        <w:t>, XII, 2-3).</w:t>
      </w:r>
    </w:p>
    <w:p w:rsidR="006D6DCA" w:rsidRPr="006D6DCA" w:rsidRDefault="006D6DCA" w:rsidP="006D6DCA">
      <w:pPr>
        <w:shd w:val="clear" w:color="auto" w:fill="FFFFFF"/>
        <w:spacing w:after="100" w:afterAutospacing="1" w:line="240" w:lineRule="auto"/>
        <w:ind w:right="90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b/>
          <w:bCs/>
          <w:color w:val="000000"/>
          <w:spacing w:val="15"/>
          <w:sz w:val="21"/>
          <w:szCs w:val="21"/>
          <w:lang w:eastAsia="el-GR"/>
        </w:rPr>
        <w:t>β. Τα κατά ποιόν μέρη</w:t>
      </w:r>
      <w:r w:rsidRPr="006D6DCA">
        <w:rPr>
          <w:rFonts w:ascii="Times New Roman" w:eastAsia="Times New Roman" w:hAnsi="Times New Roman" w:cs="Times New Roman"/>
          <w:color w:val="000000"/>
          <w:spacing w:val="15"/>
          <w:sz w:val="21"/>
          <w:szCs w:val="21"/>
          <w:lang w:eastAsia="el-GR"/>
        </w:rPr>
        <w:t> αφορούν την ανάλυση, την ποιότητα του έργου.</w:t>
      </w:r>
    </w:p>
    <w:p w:rsidR="006D6DCA" w:rsidRPr="006D6DCA" w:rsidRDefault="006D6DCA" w:rsidP="006D6DCA">
      <w:pPr>
        <w:shd w:val="clear" w:color="auto" w:fill="FFFFFF"/>
        <w:spacing w:after="100" w:afterAutospacing="1" w:line="240" w:lineRule="auto"/>
        <w:ind w:left="630" w:right="900" w:hanging="30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b/>
          <w:bCs/>
          <w:color w:val="000000"/>
          <w:spacing w:val="15"/>
          <w:sz w:val="21"/>
          <w:szCs w:val="21"/>
          <w:lang w:eastAsia="el-GR"/>
        </w:rPr>
        <w:t>•</w:t>
      </w:r>
      <w:proofErr w:type="spellStart"/>
      <w:r w:rsidRPr="006D6DCA">
        <w:rPr>
          <w:rFonts w:ascii="Times New Roman" w:eastAsia="Times New Roman" w:hAnsi="Times New Roman" w:cs="Times New Roman"/>
          <w:b/>
          <w:bCs/>
          <w:color w:val="000000"/>
          <w:spacing w:val="15"/>
          <w:sz w:val="21"/>
          <w:szCs w:val="21"/>
          <w:lang w:eastAsia="el-GR"/>
        </w:rPr>
        <w:t>Mῦθος</w:t>
      </w:r>
      <w:proofErr w:type="spellEnd"/>
      <w:r w:rsidRPr="006D6DCA">
        <w:rPr>
          <w:rFonts w:ascii="Times New Roman" w:eastAsia="Times New Roman" w:hAnsi="Times New Roman" w:cs="Times New Roman"/>
          <w:color w:val="000000"/>
          <w:spacing w:val="15"/>
          <w:sz w:val="21"/>
          <w:szCs w:val="21"/>
          <w:lang w:eastAsia="el-GR"/>
        </w:rPr>
        <w:t xml:space="preserve">: η υπόθεση της τραγωδίας, το σενάριο. </w:t>
      </w:r>
      <w:proofErr w:type="spellStart"/>
      <w:r w:rsidRPr="006D6DCA">
        <w:rPr>
          <w:rFonts w:ascii="Times New Roman" w:eastAsia="Times New Roman" w:hAnsi="Times New Roman" w:cs="Times New Roman"/>
          <w:color w:val="000000"/>
          <w:spacing w:val="15"/>
          <w:sz w:val="21"/>
          <w:szCs w:val="21"/>
          <w:lang w:eastAsia="el-GR"/>
        </w:rPr>
        <w:t>Oι</w:t>
      </w:r>
      <w:proofErr w:type="spellEnd"/>
      <w:r w:rsidRPr="006D6DCA">
        <w:rPr>
          <w:rFonts w:ascii="Times New Roman" w:eastAsia="Times New Roman" w:hAnsi="Times New Roman" w:cs="Times New Roman"/>
          <w:color w:val="000000"/>
          <w:spacing w:val="15"/>
          <w:sz w:val="21"/>
          <w:szCs w:val="21"/>
          <w:lang w:eastAsia="el-GR"/>
        </w:rPr>
        <w:t xml:space="preserve"> μύθοι, αρχικά, είχαν σχέση με τη  διονυσιακή παράδοση. </w:t>
      </w:r>
      <w:proofErr w:type="spellStart"/>
      <w:r w:rsidRPr="006D6DCA">
        <w:rPr>
          <w:rFonts w:ascii="Times New Roman" w:eastAsia="Times New Roman" w:hAnsi="Times New Roman" w:cs="Times New Roman"/>
          <w:color w:val="000000"/>
          <w:spacing w:val="15"/>
          <w:sz w:val="21"/>
          <w:szCs w:val="21"/>
          <w:lang w:eastAsia="el-GR"/>
        </w:rPr>
        <w:t>Aργότερα</w:t>
      </w:r>
      <w:proofErr w:type="spellEnd"/>
      <w:r w:rsidRPr="006D6DCA">
        <w:rPr>
          <w:rFonts w:ascii="Times New Roman" w:eastAsia="Times New Roman" w:hAnsi="Times New Roman" w:cs="Times New Roman"/>
          <w:color w:val="000000"/>
          <w:spacing w:val="15"/>
          <w:sz w:val="21"/>
          <w:szCs w:val="21"/>
          <w:lang w:eastAsia="el-GR"/>
        </w:rPr>
        <w:t xml:space="preserve">, οι υποθέσεις αντλήθηκαν από τους μύθους που είχαν πραγματευτεί οι επικοί ποιητές, και κυρίως από τον </w:t>
      </w:r>
      <w:proofErr w:type="spellStart"/>
      <w:r w:rsidRPr="006D6DCA">
        <w:rPr>
          <w:rFonts w:ascii="Times New Roman" w:eastAsia="Times New Roman" w:hAnsi="Times New Roman" w:cs="Times New Roman"/>
          <w:color w:val="000000"/>
          <w:spacing w:val="15"/>
          <w:sz w:val="21"/>
          <w:szCs w:val="21"/>
          <w:lang w:eastAsia="el-GR"/>
        </w:rPr>
        <w:t>Aργοναυτικό</w:t>
      </w:r>
      <w:proofErr w:type="spellEnd"/>
      <w:r w:rsidRPr="006D6DCA">
        <w:rPr>
          <w:rFonts w:ascii="Times New Roman" w:eastAsia="Times New Roman" w:hAnsi="Times New Roman" w:cs="Times New Roman"/>
          <w:color w:val="000000"/>
          <w:spacing w:val="15"/>
          <w:sz w:val="21"/>
          <w:szCs w:val="21"/>
          <w:lang w:eastAsia="el-GR"/>
        </w:rPr>
        <w:t xml:space="preserve">, το Θηβαϊκό και τον </w:t>
      </w:r>
      <w:proofErr w:type="spellStart"/>
      <w:r w:rsidRPr="006D6DCA">
        <w:rPr>
          <w:rFonts w:ascii="Times New Roman" w:eastAsia="Times New Roman" w:hAnsi="Times New Roman" w:cs="Times New Roman"/>
          <w:color w:val="000000"/>
          <w:spacing w:val="15"/>
          <w:sz w:val="21"/>
          <w:szCs w:val="21"/>
          <w:lang w:eastAsia="el-GR"/>
        </w:rPr>
        <w:t>Tρωικό</w:t>
      </w:r>
      <w:proofErr w:type="spellEnd"/>
      <w:r w:rsidRPr="006D6DCA">
        <w:rPr>
          <w:rFonts w:ascii="Times New Roman" w:eastAsia="Times New Roman" w:hAnsi="Times New Roman" w:cs="Times New Roman"/>
          <w:color w:val="000000"/>
          <w:spacing w:val="15"/>
          <w:sz w:val="21"/>
          <w:szCs w:val="21"/>
          <w:lang w:eastAsia="el-GR"/>
        </w:rPr>
        <w:t xml:space="preserve">, οι οποίοι ήταν γνωστοί στο λαό και αποτελούσαν πολύ </w:t>
      </w:r>
      <w:r w:rsidRPr="006D6DCA">
        <w:rPr>
          <w:rFonts w:ascii="Times New Roman" w:eastAsia="Times New Roman" w:hAnsi="Times New Roman" w:cs="Times New Roman"/>
          <w:color w:val="000000"/>
          <w:spacing w:val="15"/>
          <w:sz w:val="21"/>
          <w:szCs w:val="21"/>
          <w:lang w:eastAsia="el-GR"/>
        </w:rPr>
        <w:lastRenderedPageBreak/>
        <w:t xml:space="preserve">ζωντανό κομμάτι της παράδοσής του. </w:t>
      </w:r>
      <w:proofErr w:type="spellStart"/>
      <w:r w:rsidRPr="006D6DCA">
        <w:rPr>
          <w:rFonts w:ascii="Times New Roman" w:eastAsia="Times New Roman" w:hAnsi="Times New Roman" w:cs="Times New Roman"/>
          <w:color w:val="000000"/>
          <w:spacing w:val="15"/>
          <w:sz w:val="21"/>
          <w:szCs w:val="21"/>
          <w:lang w:eastAsia="el-GR"/>
        </w:rPr>
        <w:t>Tους</w:t>
      </w:r>
      <w:proofErr w:type="spellEnd"/>
      <w:r w:rsidRPr="006D6DCA">
        <w:rPr>
          <w:rFonts w:ascii="Times New Roman" w:eastAsia="Times New Roman" w:hAnsi="Times New Roman" w:cs="Times New Roman"/>
          <w:color w:val="000000"/>
          <w:spacing w:val="15"/>
          <w:sz w:val="21"/>
          <w:szCs w:val="21"/>
          <w:lang w:eastAsia="el-GR"/>
        </w:rPr>
        <w:t xml:space="preserve"> μύθους αυτούς ο ποιητής τους τροποποιούσε ανάλογα με τους στόχους του. Θέματα στις τραγωδίες έδιναν επίσης τα ιστορικά γεγονότα.</w:t>
      </w:r>
    </w:p>
    <w:p w:rsidR="006D6DCA" w:rsidRPr="006D6DCA" w:rsidRDefault="006D6DCA" w:rsidP="006D6DCA">
      <w:pPr>
        <w:shd w:val="clear" w:color="auto" w:fill="FFFFFF"/>
        <w:spacing w:after="100" w:afterAutospacing="1" w:line="240" w:lineRule="auto"/>
        <w:ind w:left="630" w:right="900" w:hanging="30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b/>
          <w:bCs/>
          <w:color w:val="000000"/>
          <w:spacing w:val="15"/>
          <w:sz w:val="21"/>
          <w:szCs w:val="21"/>
          <w:lang w:eastAsia="el-GR"/>
        </w:rPr>
        <w:t>•</w:t>
      </w:r>
      <w:proofErr w:type="spellStart"/>
      <w:r w:rsidRPr="006D6DCA">
        <w:rPr>
          <w:rFonts w:ascii="Times New Roman" w:eastAsia="Times New Roman" w:hAnsi="Times New Roman" w:cs="Times New Roman"/>
          <w:b/>
          <w:bCs/>
          <w:color w:val="000000"/>
          <w:spacing w:val="15"/>
          <w:sz w:val="21"/>
          <w:szCs w:val="21"/>
          <w:lang w:eastAsia="el-GR"/>
        </w:rPr>
        <w:t>Ἦθος</w:t>
      </w:r>
      <w:proofErr w:type="spellEnd"/>
      <w:r w:rsidRPr="006D6DCA">
        <w:rPr>
          <w:rFonts w:ascii="Times New Roman" w:eastAsia="Times New Roman" w:hAnsi="Times New Roman" w:cs="Times New Roman"/>
          <w:color w:val="000000"/>
          <w:spacing w:val="15"/>
          <w:sz w:val="21"/>
          <w:szCs w:val="21"/>
          <w:lang w:eastAsia="el-GR"/>
        </w:rPr>
        <w:t>: ο χαρακτήρας των δρώντων προσώπων και το ποιόν της συμπεριφοράς τους.</w:t>
      </w:r>
    </w:p>
    <w:p w:rsidR="006D6DCA" w:rsidRPr="006D6DCA" w:rsidRDefault="006D6DCA" w:rsidP="006D6DCA">
      <w:pPr>
        <w:shd w:val="clear" w:color="auto" w:fill="FFFFFF"/>
        <w:spacing w:after="100" w:afterAutospacing="1" w:line="240" w:lineRule="auto"/>
        <w:ind w:left="630" w:right="900" w:hanging="30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b/>
          <w:bCs/>
          <w:color w:val="000000"/>
          <w:spacing w:val="15"/>
          <w:sz w:val="21"/>
          <w:szCs w:val="21"/>
          <w:lang w:eastAsia="el-GR"/>
        </w:rPr>
        <w:t>•Λέξις</w:t>
      </w:r>
      <w:r w:rsidRPr="006D6DCA">
        <w:rPr>
          <w:rFonts w:ascii="Times New Roman" w:eastAsia="Times New Roman" w:hAnsi="Times New Roman" w:cs="Times New Roman"/>
          <w:color w:val="000000"/>
          <w:spacing w:val="15"/>
          <w:sz w:val="21"/>
          <w:szCs w:val="21"/>
          <w:lang w:eastAsia="el-GR"/>
        </w:rPr>
        <w:t>: η γλώσσα της τραγωδίας, η ποικιλία των εκφραστικών μέσων και το ύφος.</w:t>
      </w:r>
    </w:p>
    <w:p w:rsidR="006D6DCA" w:rsidRPr="006D6DCA" w:rsidRDefault="006D6DCA" w:rsidP="006D6DCA">
      <w:pPr>
        <w:shd w:val="clear" w:color="auto" w:fill="FFFFFF"/>
        <w:spacing w:after="100" w:afterAutospacing="1" w:line="240" w:lineRule="auto"/>
        <w:ind w:left="630" w:right="900" w:hanging="30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b/>
          <w:bCs/>
          <w:color w:val="000000"/>
          <w:spacing w:val="15"/>
          <w:sz w:val="21"/>
          <w:szCs w:val="21"/>
          <w:lang w:eastAsia="el-GR"/>
        </w:rPr>
        <w:t>•Διάνοια</w:t>
      </w:r>
      <w:r w:rsidRPr="006D6DCA">
        <w:rPr>
          <w:rFonts w:ascii="Times New Roman" w:eastAsia="Times New Roman" w:hAnsi="Times New Roman" w:cs="Times New Roman"/>
          <w:color w:val="000000"/>
          <w:spacing w:val="15"/>
          <w:sz w:val="21"/>
          <w:szCs w:val="21"/>
          <w:lang w:eastAsia="el-GR"/>
        </w:rPr>
        <w:t xml:space="preserve">: οι ιδέες, οι σκέψεις των προσώπων και η επιχειρηματολογία τους. </w:t>
      </w:r>
      <w:proofErr w:type="spellStart"/>
      <w:r w:rsidRPr="006D6DCA">
        <w:rPr>
          <w:rFonts w:ascii="Times New Roman" w:eastAsia="Times New Roman" w:hAnsi="Times New Roman" w:cs="Times New Roman"/>
          <w:color w:val="000000"/>
          <w:spacing w:val="15"/>
          <w:sz w:val="21"/>
          <w:szCs w:val="21"/>
          <w:lang w:eastAsia="el-GR"/>
        </w:rPr>
        <w:t>Oι</w:t>
      </w:r>
      <w:proofErr w:type="spellEnd"/>
      <w:r w:rsidRPr="006D6DCA">
        <w:rPr>
          <w:rFonts w:ascii="Times New Roman" w:eastAsia="Times New Roman" w:hAnsi="Times New Roman" w:cs="Times New Roman"/>
          <w:color w:val="000000"/>
          <w:spacing w:val="15"/>
          <w:sz w:val="21"/>
          <w:szCs w:val="21"/>
          <w:lang w:eastAsia="el-GR"/>
        </w:rPr>
        <w:t xml:space="preserve"> ιδέες αυτές συνήθως έχουν διαχρονικό χαρακτήρα.</w:t>
      </w:r>
    </w:p>
    <w:p w:rsidR="006D6DCA" w:rsidRPr="006D6DCA" w:rsidRDefault="006D6DCA" w:rsidP="006D6DCA">
      <w:pPr>
        <w:shd w:val="clear" w:color="auto" w:fill="FFFFFF"/>
        <w:spacing w:after="100" w:afterAutospacing="1" w:line="240" w:lineRule="auto"/>
        <w:ind w:left="630" w:right="900" w:hanging="30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b/>
          <w:bCs/>
          <w:color w:val="000000"/>
          <w:spacing w:val="15"/>
          <w:sz w:val="21"/>
          <w:szCs w:val="21"/>
          <w:lang w:eastAsia="el-GR"/>
        </w:rPr>
        <w:t>•</w:t>
      </w:r>
      <w:proofErr w:type="spellStart"/>
      <w:r w:rsidRPr="006D6DCA">
        <w:rPr>
          <w:rFonts w:ascii="Times New Roman" w:eastAsia="Times New Roman" w:hAnsi="Times New Roman" w:cs="Times New Roman"/>
          <w:b/>
          <w:bCs/>
          <w:color w:val="000000"/>
          <w:spacing w:val="15"/>
          <w:sz w:val="21"/>
          <w:szCs w:val="21"/>
          <w:lang w:eastAsia="el-GR"/>
        </w:rPr>
        <w:t>Mέλος</w:t>
      </w:r>
      <w:proofErr w:type="spellEnd"/>
      <w:r w:rsidRPr="006D6DCA">
        <w:rPr>
          <w:rFonts w:ascii="Times New Roman" w:eastAsia="Times New Roman" w:hAnsi="Times New Roman" w:cs="Times New Roman"/>
          <w:color w:val="000000"/>
          <w:spacing w:val="15"/>
          <w:sz w:val="21"/>
          <w:szCs w:val="21"/>
          <w:lang w:eastAsia="el-GR"/>
        </w:rPr>
        <w:t>: η μελωδία, η μουσική επένδυση των λυρικών μερών και η οργανική συνοδεία  (ενόργανη μουσική).</w:t>
      </w:r>
    </w:p>
    <w:p w:rsidR="006D6DCA" w:rsidRPr="006D6DCA" w:rsidRDefault="006D6DCA" w:rsidP="006D6DCA">
      <w:pPr>
        <w:shd w:val="clear" w:color="auto" w:fill="FFFFFF"/>
        <w:spacing w:after="100" w:afterAutospacing="1" w:line="240" w:lineRule="auto"/>
        <w:ind w:left="630" w:right="900" w:hanging="30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b/>
          <w:bCs/>
          <w:color w:val="000000"/>
          <w:spacing w:val="15"/>
          <w:sz w:val="21"/>
          <w:szCs w:val="21"/>
          <w:lang w:eastAsia="el-GR"/>
        </w:rPr>
        <w:t>•</w:t>
      </w:r>
      <w:proofErr w:type="spellStart"/>
      <w:r w:rsidRPr="006D6DCA">
        <w:rPr>
          <w:rFonts w:ascii="Times New Roman" w:eastAsia="Times New Roman" w:hAnsi="Times New Roman" w:cs="Times New Roman"/>
          <w:b/>
          <w:bCs/>
          <w:color w:val="000000"/>
          <w:spacing w:val="15"/>
          <w:sz w:val="21"/>
          <w:szCs w:val="21"/>
          <w:lang w:eastAsia="el-GR"/>
        </w:rPr>
        <w:t>Ὄψις</w:t>
      </w:r>
      <w:proofErr w:type="spellEnd"/>
      <w:r w:rsidRPr="006D6DCA">
        <w:rPr>
          <w:rFonts w:ascii="Times New Roman" w:eastAsia="Times New Roman" w:hAnsi="Times New Roman" w:cs="Times New Roman"/>
          <w:color w:val="000000"/>
          <w:spacing w:val="15"/>
          <w:sz w:val="21"/>
          <w:szCs w:val="21"/>
          <w:lang w:eastAsia="el-GR"/>
        </w:rPr>
        <w:t>: η σκηνογραφία και η σκευή, δηλαδή όλα όσα φορούσε ή κρατούσε ο ηθοποιός: </w:t>
      </w:r>
      <w:r w:rsidRPr="006D6DCA">
        <w:rPr>
          <w:rFonts w:ascii="Times New Roman" w:eastAsia="Times New Roman" w:hAnsi="Times New Roman" w:cs="Times New Roman"/>
          <w:i/>
          <w:iCs/>
          <w:color w:val="000000"/>
          <w:spacing w:val="15"/>
          <w:sz w:val="21"/>
          <w:szCs w:val="21"/>
          <w:lang w:eastAsia="el-GR"/>
        </w:rPr>
        <w:t>ενδυμασία</w:t>
      </w:r>
      <w:r w:rsidRPr="006D6DCA">
        <w:rPr>
          <w:rFonts w:ascii="Times New Roman" w:eastAsia="Times New Roman" w:hAnsi="Times New Roman" w:cs="Times New Roman"/>
          <w:color w:val="000000"/>
          <w:spacing w:val="15"/>
          <w:sz w:val="21"/>
          <w:szCs w:val="21"/>
          <w:lang w:eastAsia="el-GR"/>
        </w:rPr>
        <w:t> (χιτώνας —ένδυμα της κλασικής εποχής— που έφτανε συνήθως ως  τα πόδια: </w:t>
      </w:r>
      <w:r w:rsidRPr="006D6DCA">
        <w:rPr>
          <w:rFonts w:ascii="Times New Roman" w:eastAsia="Times New Roman" w:hAnsi="Times New Roman" w:cs="Times New Roman"/>
          <w:i/>
          <w:iCs/>
          <w:color w:val="000000"/>
          <w:spacing w:val="15"/>
          <w:sz w:val="21"/>
          <w:szCs w:val="21"/>
          <w:lang w:eastAsia="el-GR"/>
        </w:rPr>
        <w:t>ποδήρης</w:t>
      </w:r>
      <w:r w:rsidRPr="006D6DCA">
        <w:rPr>
          <w:rFonts w:ascii="Times New Roman" w:eastAsia="Times New Roman" w:hAnsi="Times New Roman" w:cs="Times New Roman"/>
          <w:color w:val="000000"/>
          <w:spacing w:val="15"/>
          <w:sz w:val="21"/>
          <w:szCs w:val="21"/>
          <w:lang w:eastAsia="el-GR"/>
        </w:rPr>
        <w:t>), </w:t>
      </w:r>
      <w:r w:rsidRPr="006D6DCA">
        <w:rPr>
          <w:rFonts w:ascii="Times New Roman" w:eastAsia="Times New Roman" w:hAnsi="Times New Roman" w:cs="Times New Roman"/>
          <w:i/>
          <w:iCs/>
          <w:color w:val="000000"/>
          <w:spacing w:val="15"/>
          <w:sz w:val="21"/>
          <w:szCs w:val="21"/>
          <w:lang w:eastAsia="el-GR"/>
        </w:rPr>
        <w:t>προσωπεία </w:t>
      </w:r>
      <w:r w:rsidRPr="006D6DCA">
        <w:rPr>
          <w:rFonts w:ascii="Times New Roman" w:eastAsia="Times New Roman" w:hAnsi="Times New Roman" w:cs="Times New Roman"/>
          <w:color w:val="000000"/>
          <w:spacing w:val="15"/>
          <w:sz w:val="21"/>
          <w:szCs w:val="21"/>
          <w:lang w:eastAsia="el-GR"/>
        </w:rPr>
        <w:t>(μάσκες), </w:t>
      </w:r>
      <w:r w:rsidRPr="006D6DCA">
        <w:rPr>
          <w:rFonts w:ascii="Times New Roman" w:eastAsia="Times New Roman" w:hAnsi="Times New Roman" w:cs="Times New Roman"/>
          <w:i/>
          <w:iCs/>
          <w:color w:val="000000"/>
          <w:spacing w:val="15"/>
          <w:sz w:val="21"/>
          <w:szCs w:val="21"/>
          <w:lang w:eastAsia="el-GR"/>
        </w:rPr>
        <w:t>κόθορνοι</w:t>
      </w:r>
      <w:r w:rsidRPr="006D6DCA">
        <w:rPr>
          <w:rFonts w:ascii="Times New Roman" w:eastAsia="Times New Roman" w:hAnsi="Times New Roman" w:cs="Times New Roman"/>
          <w:color w:val="000000"/>
          <w:spacing w:val="15"/>
          <w:sz w:val="21"/>
          <w:szCs w:val="21"/>
          <w:lang w:eastAsia="el-GR"/>
        </w:rPr>
        <w:t> (ψηλοτάκουνα παπούτσια που έδιναν ύψος και επιβλητικότητα στους ηθοποιούς)</w:t>
      </w:r>
      <w:hyperlink r:id="rId8" w:tooltip="13.| O κόθορνος ήταν πολυτελές υπόδημα. Κατά τον 5ο αιώνα π.X. ήταν μια μαλακή, ευλύγιστη και μονοκόμματη μπότα, χωρίς ξεχωριστή σόλα, που γι' αυτό χωρούσε και στο δεξιό και στο αριστερό πόδι. (Mεταφορικά η λέξη σημαίνει άνθρωπο αναποφάσιστο, που αλλάζει γνώμη από ιδιοτελείς σκοπούς.)" w:history="1">
        <w:r w:rsidRPr="006D6DCA">
          <w:rPr>
            <w:rFonts w:ascii="Times New Roman" w:eastAsia="Times New Roman" w:hAnsi="Times New Roman" w:cs="Times New Roman"/>
            <w:color w:val="0000FF"/>
            <w:spacing w:val="15"/>
            <w:sz w:val="17"/>
            <w:szCs w:val="17"/>
            <w:u w:val="single"/>
            <w:vertAlign w:val="superscript"/>
            <w:lang w:eastAsia="el-GR"/>
          </w:rPr>
          <w:t>13</w:t>
        </w:r>
      </w:hyperlink>
      <w:r w:rsidRPr="006D6DCA">
        <w:rPr>
          <w:rFonts w:ascii="Times New Roman" w:eastAsia="Times New Roman" w:hAnsi="Times New Roman" w:cs="Times New Roman"/>
          <w:color w:val="000000"/>
          <w:spacing w:val="15"/>
          <w:sz w:val="21"/>
          <w:szCs w:val="21"/>
          <w:lang w:eastAsia="el-GR"/>
        </w:rPr>
        <w:t>.</w:t>
      </w:r>
    </w:p>
    <w:p w:rsidR="006D6DCA" w:rsidRPr="006D6DCA" w:rsidRDefault="006D6DCA" w:rsidP="006D6DCA">
      <w:pPr>
        <w:shd w:val="clear" w:color="auto" w:fill="FFFFFF"/>
        <w:spacing w:before="100" w:beforeAutospacing="1" w:after="100" w:afterAutospacing="1" w:line="240" w:lineRule="auto"/>
        <w:ind w:firstLine="480"/>
        <w:jc w:val="both"/>
        <w:rPr>
          <w:rFonts w:ascii="Times New Roman" w:eastAsia="Times New Roman" w:hAnsi="Times New Roman" w:cs="Times New Roman"/>
          <w:color w:val="000000"/>
          <w:spacing w:val="15"/>
          <w:sz w:val="21"/>
          <w:szCs w:val="21"/>
          <w:lang w:eastAsia="el-GR"/>
        </w:rPr>
      </w:pPr>
      <w:r w:rsidRPr="006D6DCA">
        <w:rPr>
          <w:rFonts w:ascii="Times New Roman" w:eastAsia="Times New Roman" w:hAnsi="Times New Roman" w:cs="Times New Roman"/>
          <w:color w:val="000000"/>
          <w:spacing w:val="15"/>
          <w:sz w:val="21"/>
          <w:szCs w:val="21"/>
          <w:lang w:eastAsia="el-GR"/>
        </w:rPr>
        <w:t>H πλοκή του μύθου έπρεπε να έχει </w:t>
      </w:r>
      <w:r w:rsidRPr="006D6DCA">
        <w:rPr>
          <w:rFonts w:ascii="Times New Roman" w:eastAsia="Times New Roman" w:hAnsi="Times New Roman" w:cs="Times New Roman"/>
          <w:i/>
          <w:iCs/>
          <w:color w:val="000000"/>
          <w:spacing w:val="15"/>
          <w:sz w:val="21"/>
          <w:szCs w:val="21"/>
          <w:lang w:eastAsia="el-GR"/>
        </w:rPr>
        <w:t>περιπέτεια</w:t>
      </w:r>
      <w:r w:rsidRPr="006D6DCA">
        <w:rPr>
          <w:rFonts w:ascii="Times New Roman" w:eastAsia="Times New Roman" w:hAnsi="Times New Roman" w:cs="Times New Roman"/>
          <w:color w:val="000000"/>
          <w:spacing w:val="15"/>
          <w:sz w:val="21"/>
          <w:szCs w:val="21"/>
          <w:lang w:eastAsia="el-GR"/>
        </w:rPr>
        <w:t> (μεταστροφή της τύχης των ηρώων, συνήθως από την ευτυχία στη δυστυχία) και </w:t>
      </w:r>
      <w:r w:rsidRPr="006D6DCA">
        <w:rPr>
          <w:rFonts w:ascii="Times New Roman" w:eastAsia="Times New Roman" w:hAnsi="Times New Roman" w:cs="Times New Roman"/>
          <w:i/>
          <w:iCs/>
          <w:color w:val="000000"/>
          <w:spacing w:val="15"/>
          <w:sz w:val="21"/>
          <w:szCs w:val="21"/>
          <w:lang w:eastAsia="el-GR"/>
        </w:rPr>
        <w:t>αναγνώριση</w:t>
      </w:r>
      <w:r w:rsidRPr="006D6DCA">
        <w:rPr>
          <w:rFonts w:ascii="Times New Roman" w:eastAsia="Times New Roman" w:hAnsi="Times New Roman" w:cs="Times New Roman"/>
          <w:color w:val="000000"/>
          <w:spacing w:val="15"/>
          <w:sz w:val="21"/>
          <w:szCs w:val="21"/>
          <w:lang w:eastAsia="el-GR"/>
        </w:rPr>
        <w:t> (μετάβαση του ήρωα από την άγνοια στη γνώση), η οποία συχνά αφορά την αποκάλυψη της συγγενικής σχέσης μεταξύ δύο προσώπων και γίνεται με τεκμήρια. O συνδυασμός και των δύο, περιπέτειας και αναγνώρισης, θεωρείται ιδανική περίπτωση, οπότε ο μύθος γίνεται πιο δραματικός. H δραματικότητα επιτείνεται με την </w:t>
      </w:r>
      <w:r w:rsidRPr="006D6DCA">
        <w:rPr>
          <w:rFonts w:ascii="Times New Roman" w:eastAsia="Times New Roman" w:hAnsi="Times New Roman" w:cs="Times New Roman"/>
          <w:i/>
          <w:iCs/>
          <w:color w:val="000000"/>
          <w:spacing w:val="15"/>
          <w:sz w:val="21"/>
          <w:szCs w:val="21"/>
          <w:lang w:eastAsia="el-GR"/>
        </w:rPr>
        <w:t>τραγική ειρωνεία</w:t>
      </w:r>
      <w:r w:rsidRPr="006D6DCA">
        <w:rPr>
          <w:rFonts w:ascii="Times New Roman" w:eastAsia="Times New Roman" w:hAnsi="Times New Roman" w:cs="Times New Roman"/>
          <w:color w:val="000000"/>
          <w:spacing w:val="15"/>
          <w:sz w:val="21"/>
          <w:szCs w:val="21"/>
          <w:lang w:eastAsia="el-GR"/>
        </w:rPr>
        <w:t>, την οποία έχουμε όταν ο θεατής γνωρίζει την πραγματικότητα, την αλήθεια, την οποία αγνοούν τα πρόσωπα της τραγωδίας.</w:t>
      </w:r>
    </w:p>
    <w:p w:rsidR="00306785" w:rsidRDefault="00306785">
      <w:bookmarkStart w:id="0" w:name="_GoBack"/>
      <w:bookmarkEnd w:id="0"/>
    </w:p>
    <w:sectPr w:rsidR="003067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CA"/>
    <w:rsid w:val="00306785"/>
    <w:rsid w:val="006D6D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62F1E-0A0C-4831-8FA2-CF725903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455202">
      <w:bodyDiv w:val="1"/>
      <w:marLeft w:val="0"/>
      <w:marRight w:val="0"/>
      <w:marTop w:val="0"/>
      <w:marBottom w:val="0"/>
      <w:divBdr>
        <w:top w:val="none" w:sz="0" w:space="0" w:color="auto"/>
        <w:left w:val="none" w:sz="0" w:space="0" w:color="auto"/>
        <w:bottom w:val="none" w:sz="0" w:space="0" w:color="auto"/>
        <w:right w:val="none" w:sz="0" w:space="0" w:color="auto"/>
      </w:divBdr>
      <w:divsChild>
        <w:div w:id="1148473542">
          <w:marLeft w:val="300"/>
          <w:marRight w:val="300"/>
          <w:marTop w:val="0"/>
          <w:marBottom w:val="0"/>
          <w:divBdr>
            <w:top w:val="none" w:sz="0" w:space="0" w:color="auto"/>
            <w:left w:val="none" w:sz="0" w:space="0" w:color="auto"/>
            <w:bottom w:val="none" w:sz="0" w:space="0" w:color="auto"/>
            <w:right w:val="none" w:sz="0" w:space="0" w:color="auto"/>
          </w:divBdr>
          <w:divsChild>
            <w:div w:id="1741709931">
              <w:marLeft w:val="0"/>
              <w:marRight w:val="0"/>
              <w:marTop w:val="0"/>
              <w:marBottom w:val="0"/>
              <w:divBdr>
                <w:top w:val="none" w:sz="0" w:space="0" w:color="auto"/>
                <w:left w:val="none" w:sz="0" w:space="0" w:color="auto"/>
                <w:bottom w:val="none" w:sz="0" w:space="0" w:color="auto"/>
                <w:right w:val="none" w:sz="0" w:space="0" w:color="auto"/>
              </w:divBdr>
            </w:div>
          </w:divsChild>
        </w:div>
        <w:div w:id="1831024777">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336/Istoria-tis-Archaias-Ellinikis-Grammateias_A-B-G-Gymnasiou_html-apli/index2a_1.html" TargetMode="External"/><Relationship Id="rId3" Type="http://schemas.openxmlformats.org/officeDocument/2006/relationships/webSettings" Target="webSettings.xml"/><Relationship Id="rId7" Type="http://schemas.openxmlformats.org/officeDocument/2006/relationships/hyperlink" Target="http://ebooks.edu.gr/ebooks/v/html/8547/2336/Istoria-tis-Archaias-Ellinikis-Grammateias_A-B-G-Gymnasiou_html-apli/index2a_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books.edu.gr/ebooks/v/html/8547/2336/Istoria-tis-Archaias-Ellinikis-Grammateias_A-B-G-Gymnasiou_html-apli/index2a_1.html" TargetMode="External"/><Relationship Id="rId5" Type="http://schemas.openxmlformats.org/officeDocument/2006/relationships/hyperlink" Target="http://ebooks.edu.gr/ebooks/v/html/8547/2336/Istoria-tis-Archaias-Ellinikis-Grammateias_A-B-G-Gymnasiou_html-apli/index2a_1.html" TargetMode="External"/><Relationship Id="rId10" Type="http://schemas.openxmlformats.org/officeDocument/2006/relationships/theme" Target="theme/theme1.xml"/><Relationship Id="rId4" Type="http://schemas.openxmlformats.org/officeDocument/2006/relationships/hyperlink" Target="http://ebooks.edu.gr/ebooks/v/html/8547/2336/Istoria-tis-Archaias-Ellinikis-Grammateias_A-B-G-Gymnasiou_html-apli/index2a_1.html"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4429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1</cp:revision>
  <dcterms:created xsi:type="dcterms:W3CDTF">2021-01-11T19:48:00Z</dcterms:created>
  <dcterms:modified xsi:type="dcterms:W3CDTF">2021-01-11T19:49:00Z</dcterms:modified>
</cp:coreProperties>
</file>