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74" w:rsidRDefault="00213274" w:rsidP="00213274">
      <w:pPr>
        <w:spacing w:line="360" w:lineRule="auto"/>
        <w:ind w:right="2538"/>
        <w:jc w:val="both"/>
        <w:rPr>
          <w:b/>
          <w:sz w:val="24"/>
        </w:rPr>
      </w:pPr>
    </w:p>
    <w:p w:rsidR="00213274" w:rsidRPr="00213274" w:rsidRDefault="00213274" w:rsidP="00213274">
      <w:pPr>
        <w:pStyle w:val="a4"/>
        <w:tabs>
          <w:tab w:val="left" w:pos="297"/>
        </w:tabs>
        <w:spacing w:line="360" w:lineRule="auto"/>
        <w:ind w:left="115" w:right="2538" w:firstLine="0"/>
        <w:jc w:val="center"/>
        <w:rPr>
          <w:b/>
          <w:sz w:val="24"/>
        </w:rPr>
      </w:pPr>
      <w:r w:rsidRPr="00213274">
        <w:rPr>
          <w:b/>
          <w:sz w:val="24"/>
        </w:rPr>
        <w:t>3</w:t>
      </w:r>
      <w:r w:rsidRPr="00213274">
        <w:rPr>
          <w:b/>
          <w:sz w:val="24"/>
          <w:vertAlign w:val="superscript"/>
        </w:rPr>
        <w:t>η</w:t>
      </w:r>
      <w:r w:rsidRPr="00213274">
        <w:rPr>
          <w:b/>
          <w:sz w:val="24"/>
        </w:rPr>
        <w:t xml:space="preserve"> σκηνή Α</w:t>
      </w:r>
      <w:r>
        <w:rPr>
          <w:b/>
          <w:sz w:val="24"/>
        </w:rPr>
        <w:t>΄</w:t>
      </w:r>
      <w:r w:rsidRPr="00213274">
        <w:rPr>
          <w:b/>
          <w:sz w:val="24"/>
        </w:rPr>
        <w:t xml:space="preserve"> επεισόδιο</w:t>
      </w:r>
    </w:p>
    <w:p w:rsidR="00213274" w:rsidRPr="00213274" w:rsidRDefault="00213274" w:rsidP="00213274">
      <w:pPr>
        <w:pStyle w:val="a4"/>
        <w:tabs>
          <w:tab w:val="left" w:pos="297"/>
        </w:tabs>
        <w:spacing w:line="360" w:lineRule="auto"/>
        <w:ind w:left="115" w:right="2538" w:firstLine="0"/>
        <w:rPr>
          <w:sz w:val="24"/>
        </w:rPr>
      </w:pPr>
    </w:p>
    <w:p w:rsidR="00213274" w:rsidRPr="00213274" w:rsidRDefault="00213274" w:rsidP="00213274">
      <w:pPr>
        <w:pStyle w:val="a4"/>
        <w:tabs>
          <w:tab w:val="left" w:pos="297"/>
        </w:tabs>
        <w:spacing w:line="360" w:lineRule="auto"/>
        <w:ind w:left="115" w:right="2538" w:firstLine="0"/>
        <w:rPr>
          <w:sz w:val="24"/>
        </w:rPr>
      </w:pPr>
    </w:p>
    <w:p w:rsidR="00213274" w:rsidRPr="00213274" w:rsidRDefault="00213274" w:rsidP="00213274">
      <w:pPr>
        <w:pStyle w:val="a4"/>
        <w:tabs>
          <w:tab w:val="left" w:pos="297"/>
        </w:tabs>
        <w:spacing w:line="360" w:lineRule="auto"/>
        <w:ind w:left="115" w:right="2538" w:firstLine="0"/>
        <w:rPr>
          <w:sz w:val="24"/>
        </w:rPr>
      </w:pPr>
    </w:p>
    <w:p w:rsidR="00213274" w:rsidRPr="00213274" w:rsidRDefault="00213274" w:rsidP="00213274">
      <w:pPr>
        <w:tabs>
          <w:tab w:val="left" w:pos="297"/>
        </w:tabs>
        <w:spacing w:line="360" w:lineRule="auto"/>
        <w:ind w:left="115" w:right="2538"/>
        <w:rPr>
          <w:sz w:val="24"/>
        </w:rPr>
      </w:pPr>
      <w:r w:rsidRPr="00213274">
        <w:rPr>
          <w:b/>
          <w:sz w:val="24"/>
        </w:rPr>
        <w:t>Χωρισμός της 3</w:t>
      </w:r>
      <w:r w:rsidRPr="00213274">
        <w:rPr>
          <w:b/>
          <w:position w:val="9"/>
          <w:sz w:val="14"/>
        </w:rPr>
        <w:t xml:space="preserve">ης </w:t>
      </w:r>
      <w:r w:rsidRPr="00213274">
        <w:rPr>
          <w:b/>
          <w:sz w:val="24"/>
        </w:rPr>
        <w:t xml:space="preserve">σκηνής του Α' επεισοδίου σε ενότητες-πλαγιότιτλοι: </w:t>
      </w:r>
      <w:r w:rsidRPr="00213274">
        <w:rPr>
          <w:sz w:val="24"/>
        </w:rPr>
        <w:t>Η τρίτη σκηνή από το Α' Επεισόδιο (</w:t>
      </w:r>
      <w:proofErr w:type="spellStart"/>
      <w:r w:rsidRPr="00213274">
        <w:rPr>
          <w:sz w:val="24"/>
        </w:rPr>
        <w:t>στ</w:t>
      </w:r>
      <w:proofErr w:type="spellEnd"/>
      <w:r w:rsidRPr="00213274">
        <w:rPr>
          <w:sz w:val="24"/>
        </w:rPr>
        <w:t>. 542-575), χωρίζεται σε δύο ενότητες: 1</w:t>
      </w:r>
      <w:r w:rsidRPr="00213274">
        <w:rPr>
          <w:position w:val="9"/>
          <w:sz w:val="14"/>
        </w:rPr>
        <w:t xml:space="preserve">η </w:t>
      </w:r>
      <w:r w:rsidRPr="00213274">
        <w:rPr>
          <w:sz w:val="24"/>
        </w:rPr>
        <w:t xml:space="preserve">ενότητα: από </w:t>
      </w:r>
      <w:proofErr w:type="spellStart"/>
      <w:r w:rsidRPr="00213274">
        <w:rPr>
          <w:sz w:val="24"/>
        </w:rPr>
        <w:t>στ</w:t>
      </w:r>
      <w:proofErr w:type="spellEnd"/>
      <w:r w:rsidRPr="00213274">
        <w:rPr>
          <w:sz w:val="24"/>
        </w:rPr>
        <w:t xml:space="preserve">. ............ έως </w:t>
      </w:r>
      <w:proofErr w:type="spellStart"/>
      <w:r w:rsidRPr="00213274">
        <w:rPr>
          <w:sz w:val="24"/>
        </w:rPr>
        <w:t>στ</w:t>
      </w:r>
      <w:proofErr w:type="spellEnd"/>
      <w:r w:rsidRPr="00213274">
        <w:rPr>
          <w:sz w:val="24"/>
        </w:rPr>
        <w:t>.</w:t>
      </w:r>
      <w:r w:rsidRPr="00213274">
        <w:rPr>
          <w:spacing w:val="-2"/>
          <w:sz w:val="24"/>
        </w:rPr>
        <w:t xml:space="preserve"> </w:t>
      </w:r>
      <w:r w:rsidRPr="00213274">
        <w:rPr>
          <w:sz w:val="24"/>
        </w:rPr>
        <w:t>.............</w:t>
      </w:r>
    </w:p>
    <w:p w:rsidR="00213274" w:rsidRDefault="00213274" w:rsidP="00213274">
      <w:pPr>
        <w:pStyle w:val="a3"/>
        <w:spacing w:before="0"/>
        <w:jc w:val="both"/>
      </w:pPr>
      <w:r>
        <w:t>πλαγιότιτλος: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213274" w:rsidRDefault="00213274" w:rsidP="00213274">
      <w:pPr>
        <w:pStyle w:val="a3"/>
      </w:pPr>
      <w:r>
        <w:t>......................................................................................................................................................................</w:t>
      </w:r>
    </w:p>
    <w:p w:rsidR="00213274" w:rsidRDefault="00213274" w:rsidP="00213274">
      <w:pPr>
        <w:pStyle w:val="a3"/>
      </w:pPr>
      <w:r>
        <w:t>2</w:t>
      </w:r>
      <w:r>
        <w:rPr>
          <w:position w:val="9"/>
          <w:sz w:val="14"/>
        </w:rPr>
        <w:t xml:space="preserve">η </w:t>
      </w:r>
      <w:r>
        <w:t xml:space="preserve">ενότητα: από </w:t>
      </w:r>
      <w:proofErr w:type="spellStart"/>
      <w:r>
        <w:t>στ</w:t>
      </w:r>
      <w:proofErr w:type="spellEnd"/>
      <w:r>
        <w:t xml:space="preserve">. ............ έως </w:t>
      </w:r>
      <w:proofErr w:type="spellStart"/>
      <w:r>
        <w:t>στ</w:t>
      </w:r>
      <w:proofErr w:type="spellEnd"/>
      <w:r>
        <w:t>. .............</w:t>
      </w:r>
    </w:p>
    <w:p w:rsidR="00213274" w:rsidRDefault="00213274" w:rsidP="00213274">
      <w:pPr>
        <w:pStyle w:val="a3"/>
      </w:pPr>
      <w:r>
        <w:t>πλαγιότιτλος: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213274" w:rsidRDefault="00213274" w:rsidP="00213274">
      <w:pPr>
        <w:pStyle w:val="a3"/>
      </w:pPr>
      <w:r>
        <w:t>......................................................................................................................................................................</w:t>
      </w:r>
    </w:p>
    <w:p w:rsidR="00213274" w:rsidRDefault="00213274" w:rsidP="00213274">
      <w:pPr>
        <w:pStyle w:val="a3"/>
        <w:spacing w:before="0"/>
        <w:ind w:left="0"/>
        <w:rPr>
          <w:sz w:val="26"/>
        </w:rPr>
      </w:pPr>
    </w:p>
    <w:p w:rsidR="00213274" w:rsidRDefault="00213274" w:rsidP="00213274">
      <w:pPr>
        <w:pStyle w:val="a3"/>
        <w:spacing w:before="0"/>
        <w:ind w:left="0"/>
        <w:rPr>
          <w:sz w:val="36"/>
        </w:rPr>
      </w:pPr>
    </w:p>
    <w:p w:rsidR="00213274" w:rsidRDefault="00213274" w:rsidP="00213274">
      <w:pPr>
        <w:pStyle w:val="1"/>
        <w:tabs>
          <w:tab w:val="left" w:pos="297"/>
        </w:tabs>
        <w:ind w:left="116"/>
        <w:jc w:val="left"/>
      </w:pPr>
      <w:r>
        <w:t xml:space="preserve"> Αναφέρετε 5 λόγους για τους οποίους ο Μενέλαος είναι τραγικό πρόσωπο</w:t>
      </w:r>
    </w:p>
    <w:p w:rsidR="00213274" w:rsidRDefault="00213274" w:rsidP="00213274">
      <w:pPr>
        <w:pStyle w:val="a3"/>
        <w:jc w:val="both"/>
      </w:pPr>
      <w:r>
        <w:t>1. ..................................................................................................................................................................</w:t>
      </w:r>
    </w:p>
    <w:p w:rsidR="00213274" w:rsidRDefault="00213274" w:rsidP="00213274">
      <w:pPr>
        <w:pStyle w:val="a3"/>
        <w:jc w:val="both"/>
      </w:pPr>
      <w:r>
        <w:t>2. ..................................................................................................................................................................</w:t>
      </w:r>
    </w:p>
    <w:p w:rsidR="00213274" w:rsidRDefault="00213274" w:rsidP="00213274">
      <w:pPr>
        <w:pStyle w:val="a3"/>
        <w:jc w:val="both"/>
      </w:pPr>
      <w:r>
        <w:t>3. ..................................................................................................................................................................</w:t>
      </w:r>
    </w:p>
    <w:p w:rsidR="00213274" w:rsidRDefault="00213274" w:rsidP="00213274">
      <w:pPr>
        <w:pStyle w:val="a3"/>
        <w:jc w:val="both"/>
      </w:pPr>
      <w:r>
        <w:t>4. ..................................................................................................................................................................</w:t>
      </w:r>
    </w:p>
    <w:p w:rsidR="00213274" w:rsidRDefault="00213274" w:rsidP="00213274">
      <w:pPr>
        <w:pStyle w:val="a3"/>
        <w:jc w:val="both"/>
      </w:pPr>
      <w:r>
        <w:t>5. ..................................................................................................................................................................</w:t>
      </w:r>
    </w:p>
    <w:p w:rsidR="00213274" w:rsidRDefault="00213274" w:rsidP="00213274">
      <w:pPr>
        <w:pStyle w:val="a3"/>
        <w:spacing w:before="0"/>
        <w:ind w:left="0"/>
        <w:rPr>
          <w:sz w:val="26"/>
        </w:rPr>
      </w:pPr>
    </w:p>
    <w:p w:rsidR="00213274" w:rsidRDefault="00213274" w:rsidP="00213274">
      <w:pPr>
        <w:pStyle w:val="a3"/>
        <w:spacing w:before="0"/>
        <w:ind w:left="0"/>
        <w:rPr>
          <w:sz w:val="22"/>
        </w:rPr>
      </w:pPr>
    </w:p>
    <w:p w:rsidR="00213274" w:rsidRDefault="00213274" w:rsidP="00213274">
      <w:pPr>
        <w:pStyle w:val="1"/>
        <w:tabs>
          <w:tab w:val="left" w:pos="356"/>
        </w:tabs>
        <w:jc w:val="left"/>
      </w:pPr>
      <w:r>
        <w:t xml:space="preserve"> Εντοπίστε ένα παράδειγμα τραγικής</w:t>
      </w:r>
      <w:r>
        <w:rPr>
          <w:spacing w:val="-2"/>
        </w:rPr>
        <w:t xml:space="preserve"> </w:t>
      </w:r>
      <w:r>
        <w:t>ειρωνεία</w:t>
      </w:r>
      <w:r>
        <w:t>ς</w:t>
      </w:r>
      <w:bookmarkStart w:id="0" w:name="_GoBack"/>
      <w:bookmarkEnd w:id="0"/>
      <w:r>
        <w:t>:</w:t>
      </w:r>
    </w:p>
    <w:p w:rsidR="00213274" w:rsidRDefault="00213274" w:rsidP="00213274">
      <w:pPr>
        <w:pStyle w:val="a3"/>
      </w:pPr>
      <w:r>
        <w:t>......................................................................................................................................................................</w:t>
      </w:r>
    </w:p>
    <w:p w:rsidR="00213274" w:rsidRDefault="00213274" w:rsidP="00213274">
      <w:pPr>
        <w:pStyle w:val="a3"/>
      </w:pPr>
      <w:r>
        <w:t>......................................................................................................................................................................</w:t>
      </w:r>
    </w:p>
    <w:p w:rsidR="007839FF" w:rsidRDefault="007839FF"/>
    <w:sectPr w:rsidR="007839FF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32C9"/>
    <w:multiLevelType w:val="hybridMultilevel"/>
    <w:tmpl w:val="28DE468A"/>
    <w:lvl w:ilvl="0" w:tplc="720E2752">
      <w:start w:val="2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l-GR" w:bidi="el-GR"/>
      </w:rPr>
    </w:lvl>
    <w:lvl w:ilvl="1" w:tplc="E6D4085A">
      <w:numFmt w:val="bullet"/>
      <w:lvlText w:val="•"/>
      <w:lvlJc w:val="left"/>
      <w:pPr>
        <w:ind w:left="1290" w:hanging="181"/>
      </w:pPr>
      <w:rPr>
        <w:rFonts w:hint="default"/>
        <w:lang w:val="el-GR" w:eastAsia="el-GR" w:bidi="el-GR"/>
      </w:rPr>
    </w:lvl>
    <w:lvl w:ilvl="2" w:tplc="B10220AA">
      <w:numFmt w:val="bullet"/>
      <w:lvlText w:val="•"/>
      <w:lvlJc w:val="left"/>
      <w:pPr>
        <w:ind w:left="2280" w:hanging="181"/>
      </w:pPr>
      <w:rPr>
        <w:rFonts w:hint="default"/>
        <w:lang w:val="el-GR" w:eastAsia="el-GR" w:bidi="el-GR"/>
      </w:rPr>
    </w:lvl>
    <w:lvl w:ilvl="3" w:tplc="8C7027A0">
      <w:numFmt w:val="bullet"/>
      <w:lvlText w:val="•"/>
      <w:lvlJc w:val="left"/>
      <w:pPr>
        <w:ind w:left="3270" w:hanging="181"/>
      </w:pPr>
      <w:rPr>
        <w:rFonts w:hint="default"/>
        <w:lang w:val="el-GR" w:eastAsia="el-GR" w:bidi="el-GR"/>
      </w:rPr>
    </w:lvl>
    <w:lvl w:ilvl="4" w:tplc="6FAE04F0">
      <w:numFmt w:val="bullet"/>
      <w:lvlText w:val="•"/>
      <w:lvlJc w:val="left"/>
      <w:pPr>
        <w:ind w:left="4260" w:hanging="181"/>
      </w:pPr>
      <w:rPr>
        <w:rFonts w:hint="default"/>
        <w:lang w:val="el-GR" w:eastAsia="el-GR" w:bidi="el-GR"/>
      </w:rPr>
    </w:lvl>
    <w:lvl w:ilvl="5" w:tplc="A93A9B2E">
      <w:numFmt w:val="bullet"/>
      <w:lvlText w:val="•"/>
      <w:lvlJc w:val="left"/>
      <w:pPr>
        <w:ind w:left="5250" w:hanging="181"/>
      </w:pPr>
      <w:rPr>
        <w:rFonts w:hint="default"/>
        <w:lang w:val="el-GR" w:eastAsia="el-GR" w:bidi="el-GR"/>
      </w:rPr>
    </w:lvl>
    <w:lvl w:ilvl="6" w:tplc="DAE87C64">
      <w:numFmt w:val="bullet"/>
      <w:lvlText w:val="•"/>
      <w:lvlJc w:val="left"/>
      <w:pPr>
        <w:ind w:left="6240" w:hanging="181"/>
      </w:pPr>
      <w:rPr>
        <w:rFonts w:hint="default"/>
        <w:lang w:val="el-GR" w:eastAsia="el-GR" w:bidi="el-GR"/>
      </w:rPr>
    </w:lvl>
    <w:lvl w:ilvl="7" w:tplc="85C2DA0E">
      <w:numFmt w:val="bullet"/>
      <w:lvlText w:val="•"/>
      <w:lvlJc w:val="left"/>
      <w:pPr>
        <w:ind w:left="7230" w:hanging="181"/>
      </w:pPr>
      <w:rPr>
        <w:rFonts w:hint="default"/>
        <w:lang w:val="el-GR" w:eastAsia="el-GR" w:bidi="el-GR"/>
      </w:rPr>
    </w:lvl>
    <w:lvl w:ilvl="8" w:tplc="D3AAA30A">
      <w:numFmt w:val="bullet"/>
      <w:lvlText w:val="•"/>
      <w:lvlJc w:val="left"/>
      <w:pPr>
        <w:ind w:left="8220" w:hanging="181"/>
      </w:pPr>
      <w:rPr>
        <w:rFonts w:hint="default"/>
        <w:lang w:val="el-GR" w:eastAsia="el-GR" w:bidi="el-GR"/>
      </w:rPr>
    </w:lvl>
  </w:abstractNum>
  <w:abstractNum w:abstractNumId="1" w15:restartNumberingAfterBreak="0">
    <w:nsid w:val="32774968"/>
    <w:multiLevelType w:val="hybridMultilevel"/>
    <w:tmpl w:val="C6288F8A"/>
    <w:lvl w:ilvl="0" w:tplc="173A7F6E">
      <w:start w:val="1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2"/>
        <w:szCs w:val="22"/>
        <w:lang w:val="el-GR" w:eastAsia="el-GR" w:bidi="el-GR"/>
      </w:rPr>
    </w:lvl>
    <w:lvl w:ilvl="1" w:tplc="33966DD8">
      <w:numFmt w:val="bullet"/>
      <w:lvlText w:val="•"/>
      <w:lvlJc w:val="left"/>
      <w:pPr>
        <w:ind w:left="1128" w:hanging="181"/>
      </w:pPr>
      <w:rPr>
        <w:rFonts w:hint="default"/>
        <w:lang w:val="el-GR" w:eastAsia="el-GR" w:bidi="el-GR"/>
      </w:rPr>
    </w:lvl>
    <w:lvl w:ilvl="2" w:tplc="7674CF5E">
      <w:numFmt w:val="bullet"/>
      <w:lvlText w:val="•"/>
      <w:lvlJc w:val="left"/>
      <w:pPr>
        <w:ind w:left="2136" w:hanging="181"/>
      </w:pPr>
      <w:rPr>
        <w:rFonts w:hint="default"/>
        <w:lang w:val="el-GR" w:eastAsia="el-GR" w:bidi="el-GR"/>
      </w:rPr>
    </w:lvl>
    <w:lvl w:ilvl="3" w:tplc="C6065FE8">
      <w:numFmt w:val="bullet"/>
      <w:lvlText w:val="•"/>
      <w:lvlJc w:val="left"/>
      <w:pPr>
        <w:ind w:left="3144" w:hanging="181"/>
      </w:pPr>
      <w:rPr>
        <w:rFonts w:hint="default"/>
        <w:lang w:val="el-GR" w:eastAsia="el-GR" w:bidi="el-GR"/>
      </w:rPr>
    </w:lvl>
    <w:lvl w:ilvl="4" w:tplc="B874D9BE">
      <w:numFmt w:val="bullet"/>
      <w:lvlText w:val="•"/>
      <w:lvlJc w:val="left"/>
      <w:pPr>
        <w:ind w:left="4152" w:hanging="181"/>
      </w:pPr>
      <w:rPr>
        <w:rFonts w:hint="default"/>
        <w:lang w:val="el-GR" w:eastAsia="el-GR" w:bidi="el-GR"/>
      </w:rPr>
    </w:lvl>
    <w:lvl w:ilvl="5" w:tplc="FFEE08D2">
      <w:numFmt w:val="bullet"/>
      <w:lvlText w:val="•"/>
      <w:lvlJc w:val="left"/>
      <w:pPr>
        <w:ind w:left="5160" w:hanging="181"/>
      </w:pPr>
      <w:rPr>
        <w:rFonts w:hint="default"/>
        <w:lang w:val="el-GR" w:eastAsia="el-GR" w:bidi="el-GR"/>
      </w:rPr>
    </w:lvl>
    <w:lvl w:ilvl="6" w:tplc="A14EDB86">
      <w:numFmt w:val="bullet"/>
      <w:lvlText w:val="•"/>
      <w:lvlJc w:val="left"/>
      <w:pPr>
        <w:ind w:left="6168" w:hanging="181"/>
      </w:pPr>
      <w:rPr>
        <w:rFonts w:hint="default"/>
        <w:lang w:val="el-GR" w:eastAsia="el-GR" w:bidi="el-GR"/>
      </w:rPr>
    </w:lvl>
    <w:lvl w:ilvl="7" w:tplc="5BE272C4">
      <w:numFmt w:val="bullet"/>
      <w:lvlText w:val="•"/>
      <w:lvlJc w:val="left"/>
      <w:pPr>
        <w:ind w:left="7176" w:hanging="181"/>
      </w:pPr>
      <w:rPr>
        <w:rFonts w:hint="default"/>
        <w:lang w:val="el-GR" w:eastAsia="el-GR" w:bidi="el-GR"/>
      </w:rPr>
    </w:lvl>
    <w:lvl w:ilvl="8" w:tplc="2B4A05D8">
      <w:numFmt w:val="bullet"/>
      <w:lvlText w:val="•"/>
      <w:lvlJc w:val="left"/>
      <w:pPr>
        <w:ind w:left="8184" w:hanging="181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74"/>
    <w:rsid w:val="00213274"/>
    <w:rsid w:val="007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1475-03CF-4992-B017-4CA7F8A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32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paragraph" w:styleId="1">
    <w:name w:val="heading 1"/>
    <w:basedOn w:val="a"/>
    <w:link w:val="1Char"/>
    <w:uiPriority w:val="1"/>
    <w:qFormat/>
    <w:rsid w:val="00213274"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213274"/>
    <w:rPr>
      <w:rFonts w:ascii="Times New Roman" w:eastAsia="Times New Roman" w:hAnsi="Times New Roman" w:cs="Times New Roman"/>
      <w:b/>
      <w:bCs/>
      <w:sz w:val="24"/>
      <w:szCs w:val="24"/>
      <w:lang w:eastAsia="el-GR" w:bidi="el-GR"/>
    </w:rPr>
  </w:style>
  <w:style w:type="paragraph" w:styleId="a3">
    <w:name w:val="Body Text"/>
    <w:basedOn w:val="a"/>
    <w:link w:val="Char"/>
    <w:uiPriority w:val="1"/>
    <w:qFormat/>
    <w:rsid w:val="00213274"/>
    <w:pPr>
      <w:spacing w:before="138"/>
      <w:ind w:left="115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213274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styleId="a4">
    <w:name w:val="List Paragraph"/>
    <w:basedOn w:val="a"/>
    <w:uiPriority w:val="1"/>
    <w:qFormat/>
    <w:rsid w:val="00213274"/>
    <w:pPr>
      <w:ind w:left="297" w:hanging="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2020-11-23T18:32:00Z</dcterms:created>
  <dcterms:modified xsi:type="dcterms:W3CDTF">2020-11-23T18:37:00Z</dcterms:modified>
</cp:coreProperties>
</file>