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234" w:rsidRDefault="00642243">
      <w:r>
        <w:t>Εννοιολογικος χαρτης για Ερωτοκριτο</w:t>
      </w:r>
    </w:p>
    <w:p w:rsidR="00642243" w:rsidRDefault="00642243">
      <w:r>
        <w:t>1.2 Εισαγωγικά στον Ερωτόκριτο Ο Ερωτόκριτος είναι ένα πολύστιχο αφηγηματικό ποίημα (10.054 στίχοι). Η σύνθεσή του τοποθετείται γύρω στο 1600. Είναι μυθιστορία και όχι έπος ή θέατρο, αν και διαθέτει αρκετά χαρακτηριστικά από τα δύο αυτά είδη. Τα σπουδαιότερα στοιχεία που το εντάσσουν στη μυθιστορία είναι ότι το εξωτερικό του πλαίσιο είναι τοπικά και χρονικά απροσδιόριστο, το κύριο θέμα του είναι ο έρωτας δυο νέων και ο ρόλος που παίζει η τύχη στην ιστορία τους, η πλοκή είναι γεμάτη περιπέτειες και απρόοπτες εξελίξεις και ότι η ερωτική ιστορία έχει αίσιο τέλος. Βασικά επίσης θέματα του έργου είναι αυτά των κοινωνικών διακρίσεων και του πολέμου. Το θέμα του πολέμου καταλαμβάνει σημαντικά μέρη του ποιήματος δίνοντας του επικό χαρακτήρα. Τα θεατρικά στοιχεία του ποιήματος είναι ότι χωρίζεται σε πέντε σκηνές, και έχει εκτενή διαλογικά μέρη. Το ποίημα όμως είναι βασικά μια μυθοπλαστική αφήγηση. Υπάρχει ένας αφηγητής, που ονομάζεται «Ποιητής», ο οποίος κρατά το νήμα της αφήγησης, πράγμα που δεν συμβαίνει στα δραματικά έργα. Πρότυπο του Ερωτόκριτου ως προς την πλοκή ήταν ένα γαλλικό μυθιστόρημα του 15ου αι. (Paris et Vienne). Ο ποιητής όμως επέφερε πολλές αλλαγές και πρόβαλε αντιλήψεις που απέχουν πολύ από το μεσαιωνικό πνεύμα του προτύπου του.</w:t>
      </w:r>
    </w:p>
    <w:p w:rsidR="00642243" w:rsidRDefault="00642243">
      <w:r>
        <w:t>3.4 Λεξιλόγιο κύρης: πατέρας μερώνει: ηρεμεί πλιο: πια, στο εξής να ‘χει κρίση: να βασανίζεται ξόμπλια: παραδείγματα αποκοτιά: θάρρος αθιβολή: λόγος που ‘σα μεγάλοι αθρώποι: που ζούσαν σημαντικοί άνθρωποι εκράζουντάνε: θεωρούνταν λογάρι: πλούτος αφεντιά: εξουσία καταλούσι: φθείρουν ξάζου: αξίζουν ο τροχός: οι μεταβολές της τύχης εξά: εξουσία σάζασι: ταίριαζαν σώνει εις το σημάδι το μακρύ κι ήρχισε να ξαμώνει: φτάνει στο κρίσιμο σημείο και δοκιμάζει να πει αποκοτά: τολμά γιαγέρνω: επιστρέφω τα κουρφά: τα κρυφά τα χωστά: τα μυστικά ενεχάσκισε: τόλμησε μισοφορμάρη: μισότρελε γιαύτος: γι’ αυτό σ’ τσι: στους πλια: περισσότερο μισεύω: ξενιτεύομαι γροικηθεί: ακουστεί εδεπά: εδώ απόβγαλ’ τον: διώξε τον φουσάτο: στρατός μα’ τον : μα ήταν δεν καλοξανοίγουν: δεν καλοβλέπουν δίδου αναπνιά στα βούκινα: φυσούν τις σάλπιγγες βαβούρα: φασαρία των αρμάτω: των όπλων εγροίκησε: άκουσε ανιμένει: περιμένει σπούδα: βιασύνη σαν όντεν: όπως όταν σώσει: φτάσει έτοια: τέτοια ήσωσε: έφτασε λιμνιώνας: λιμάνι εζυγώνα: πλησίαζαν εγλακούσανε: έτρεχαν εβαρίσκα: χτυπούσαν βρώμα: τροφή, λεία οπού ‘πασκε: που προσπαθούσε ζιμιόν: αμέσως σαν του λάχει: όταν του τύχει κούφος: η θωρακική κοιλότητα ορά: ουρά αναχεντρώνουν τα μαλλιά: ορθώνονται οι τρίχες (του ζώου) εδέτσι: έτσι ακριβώς αφνίδια: ξαφνικά εδά: εδώ τ’ απαρθινά: τα αληθινά</w:t>
      </w:r>
    </w:p>
    <w:p w:rsidR="00642243" w:rsidRDefault="00642243">
      <w:r>
        <w:t>Ο Ερωτόκριτος σε κομικς</w:t>
      </w:r>
      <w:r w:rsidR="004C3F0D" w:rsidRPr="004C3F0D">
        <w:drawing>
          <wp:inline distT="0" distB="0" distL="0" distR="0">
            <wp:extent cx="3529969" cy="2480107"/>
            <wp:effectExtent l="19050" t="0" r="0" b="0"/>
            <wp:docPr id="3" name="Picture 7" descr="https://img.huffingtonpost.com/asset/5aa41809200000d30ceb1497.png?ops=scalefit_1280_noup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mg.huffingtonpost.com/asset/5aa41809200000d30ceb1497.png?ops=scalefit_1280_noupscale"/>
                    <pic:cNvPicPr>
                      <a:picLocks noChangeAspect="1" noChangeArrowheads="1"/>
                    </pic:cNvPicPr>
                  </pic:nvPicPr>
                  <pic:blipFill>
                    <a:blip r:embed="rId4"/>
                    <a:srcRect/>
                    <a:stretch>
                      <a:fillRect/>
                    </a:stretch>
                  </pic:blipFill>
                  <pic:spPr bwMode="auto">
                    <a:xfrm>
                      <a:off x="0" y="0"/>
                      <a:ext cx="3529969" cy="2480107"/>
                    </a:xfrm>
                    <a:prstGeom prst="rect">
                      <a:avLst/>
                    </a:prstGeom>
                    <a:noFill/>
                    <a:ln w="9525">
                      <a:noFill/>
                      <a:miter lim="800000"/>
                      <a:headEnd/>
                      <a:tailEnd/>
                    </a:ln>
                  </pic:spPr>
                </pic:pic>
              </a:graphicData>
            </a:graphic>
          </wp:inline>
        </w:drawing>
      </w:r>
    </w:p>
    <w:p w:rsidR="00642243" w:rsidRDefault="00642243"/>
    <w:p w:rsidR="00642243" w:rsidRDefault="00642243"/>
    <w:p w:rsidR="004C3F0D" w:rsidRDefault="004C3F0D"/>
    <w:p w:rsidR="004C3F0D" w:rsidRDefault="004C3F0D"/>
    <w:p w:rsidR="00642243" w:rsidRDefault="00642243"/>
    <w:sectPr w:rsidR="00642243" w:rsidSect="004E623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useFELayout/>
  </w:compat>
  <w:rsids>
    <w:rsidRoot w:val="00642243"/>
    <w:rsid w:val="004C3F0D"/>
    <w:rsid w:val="004E6234"/>
    <w:rsid w:val="00642243"/>
    <w:rsid w:val="00737B70"/>
    <w:rsid w:val="00C04555"/>
  </w:rsids>
  <m:mathPr>
    <m:mathFont m:val="Cambria Math"/>
    <m:brkBin m:val="before"/>
    <m:brkBinSub m:val="--"/>
    <m:smallFrac/>
    <m:dispDef/>
    <m:lMargin m:val="0"/>
    <m:rMargin m:val="0"/>
    <m:defJc m:val="centerGroup"/>
    <m:wrapIndent m:val="1440"/>
    <m:intLim m:val="subSup"/>
    <m:naryLim m:val="undOvr"/>
  </m:mathPr>
  <w:themeFontLang w:val="el-GR"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2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22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2243"/>
    <w:rPr>
      <w:rFonts w:ascii="Tahoma" w:hAnsi="Tahoma" w:cs="Tahoma"/>
      <w:sz w:val="16"/>
      <w:szCs w:val="16"/>
    </w:rPr>
  </w:style>
  <w:style w:type="character" w:styleId="Hyperlink">
    <w:name w:val="Hyperlink"/>
    <w:basedOn w:val="DefaultParagraphFont"/>
    <w:uiPriority w:val="99"/>
    <w:unhideWhenUsed/>
    <w:rsid w:val="004C3F0D"/>
    <w:rPr>
      <w:color w:val="0563C1" w:themeColor="hyperlink"/>
      <w:u w:val="single"/>
    </w:rPr>
  </w:style>
  <w:style w:type="character" w:styleId="FollowedHyperlink">
    <w:name w:val="FollowedHyperlink"/>
    <w:basedOn w:val="DefaultParagraphFont"/>
    <w:uiPriority w:val="99"/>
    <w:semiHidden/>
    <w:unhideWhenUsed/>
    <w:rsid w:val="004C3F0D"/>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412</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Χρήστος Πλέσσας</dc:creator>
  <cp:lastModifiedBy>Χρήστος Πλέσσας</cp:lastModifiedBy>
  <cp:revision>3</cp:revision>
  <dcterms:created xsi:type="dcterms:W3CDTF">2022-10-04T15:13:00Z</dcterms:created>
  <dcterms:modified xsi:type="dcterms:W3CDTF">2022-10-04T15:35:00Z</dcterms:modified>
</cp:coreProperties>
</file>