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7E33" w14:textId="0C46EDCD" w:rsidR="00A35CA3" w:rsidRDefault="00FF3E6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19</w:t>
      </w:r>
      <w:r w:rsidRPr="00FF3E62">
        <w:rPr>
          <w:b/>
          <w:bCs/>
          <w:sz w:val="40"/>
          <w:szCs w:val="40"/>
          <w:vertAlign w:val="superscript"/>
        </w:rPr>
        <w:t>Ο</w:t>
      </w:r>
      <w:r>
        <w:rPr>
          <w:b/>
          <w:bCs/>
          <w:sz w:val="40"/>
          <w:szCs w:val="40"/>
        </w:rPr>
        <w:t xml:space="preserve"> ΓΥΜΝΑΣΙΟ</w:t>
      </w:r>
    </w:p>
    <w:p w14:paraId="4239D0A7" w14:textId="0AA6997F" w:rsidR="00FF3E62" w:rsidRDefault="00FF3E62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t>ΚΟΙΝΩΝΙΚΗ ΚΑΙ ΠΟΛΙΤΙΚΗ ΑΓΩΓΗ</w:t>
      </w:r>
    </w:p>
    <w:p w14:paraId="2EFF5F66" w14:textId="5CBFE02F" w:rsidR="00FF3E62" w:rsidRDefault="00FF3E62">
      <w:pPr>
        <w:rPr>
          <w:sz w:val="36"/>
          <w:szCs w:val="36"/>
        </w:rPr>
      </w:pPr>
      <w:r>
        <w:rPr>
          <w:sz w:val="36"/>
          <w:szCs w:val="36"/>
        </w:rPr>
        <w:t>Κεφ. 9.1  Εκλογικό σώμα</w:t>
      </w:r>
    </w:p>
    <w:p w14:paraId="02EC184B" w14:textId="157DCE7E" w:rsidR="00FF3E62" w:rsidRDefault="00FF3E62">
      <w:pPr>
        <w:rPr>
          <w:sz w:val="36"/>
          <w:szCs w:val="36"/>
        </w:rPr>
      </w:pPr>
      <w:r>
        <w:rPr>
          <w:sz w:val="36"/>
          <w:szCs w:val="36"/>
        </w:rPr>
        <w:t xml:space="preserve">           9.2 Ψηφοφορία, βασικές αρχές</w:t>
      </w:r>
    </w:p>
    <w:p w14:paraId="5824150A" w14:textId="1509F8CB" w:rsidR="00FF3E62" w:rsidRDefault="00FF3E62">
      <w:pPr>
        <w:rPr>
          <w:sz w:val="36"/>
          <w:szCs w:val="36"/>
        </w:rPr>
      </w:pPr>
      <w:r>
        <w:rPr>
          <w:sz w:val="36"/>
          <w:szCs w:val="36"/>
        </w:rPr>
        <w:t xml:space="preserve">            9.3 Εκλογικά συστήματα</w:t>
      </w:r>
    </w:p>
    <w:p w14:paraId="4853E23E" w14:textId="44A5A627" w:rsidR="00FF3E62" w:rsidRDefault="00FF3E62">
      <w:pPr>
        <w:rPr>
          <w:sz w:val="36"/>
          <w:szCs w:val="36"/>
        </w:rPr>
      </w:pPr>
      <w:r>
        <w:rPr>
          <w:sz w:val="36"/>
          <w:szCs w:val="36"/>
        </w:rPr>
        <w:t xml:space="preserve">            9.4  Τα πολιτικά κόμματα</w:t>
      </w:r>
    </w:p>
    <w:p w14:paraId="21D08219" w14:textId="0A849D3A" w:rsidR="00FF3E62" w:rsidRDefault="00FF3E62">
      <w:pPr>
        <w:rPr>
          <w:sz w:val="36"/>
          <w:szCs w:val="36"/>
        </w:rPr>
      </w:pPr>
      <w:r>
        <w:rPr>
          <w:sz w:val="36"/>
          <w:szCs w:val="36"/>
        </w:rPr>
        <w:t>Κοινωνία πολιτών</w:t>
      </w:r>
    </w:p>
    <w:p w14:paraId="4746BD9F" w14:textId="77777777" w:rsidR="00FF3E62" w:rsidRDefault="00FF3E62">
      <w:pPr>
        <w:rPr>
          <w:sz w:val="36"/>
          <w:szCs w:val="36"/>
        </w:rPr>
      </w:pPr>
      <w:r>
        <w:rPr>
          <w:sz w:val="36"/>
          <w:szCs w:val="36"/>
        </w:rPr>
        <w:t xml:space="preserve"> 10.1Νομοθετική εξουσία</w:t>
      </w:r>
    </w:p>
    <w:p w14:paraId="7EB29E54" w14:textId="77777777" w:rsidR="00A66CD3" w:rsidRDefault="00A66CD3">
      <w:pPr>
        <w:rPr>
          <w:sz w:val="36"/>
          <w:szCs w:val="36"/>
        </w:rPr>
      </w:pPr>
      <w:r>
        <w:rPr>
          <w:sz w:val="36"/>
          <w:szCs w:val="36"/>
        </w:rPr>
        <w:t xml:space="preserve"> 10.2 </w:t>
      </w:r>
      <w:r w:rsidR="00FF3E62">
        <w:rPr>
          <w:sz w:val="36"/>
          <w:szCs w:val="36"/>
        </w:rPr>
        <w:t>Εκτελεστική</w:t>
      </w:r>
      <w:r>
        <w:rPr>
          <w:sz w:val="36"/>
          <w:szCs w:val="36"/>
        </w:rPr>
        <w:t xml:space="preserve"> Λειτουργία</w:t>
      </w:r>
    </w:p>
    <w:p w14:paraId="69AAFDD8" w14:textId="570025B2" w:rsidR="00FF3E62" w:rsidRPr="00A66CD3" w:rsidRDefault="00A66CD3">
      <w:pPr>
        <w:rPr>
          <w:sz w:val="36"/>
          <w:szCs w:val="36"/>
        </w:rPr>
      </w:pPr>
      <w:r>
        <w:rPr>
          <w:sz w:val="36"/>
          <w:szCs w:val="36"/>
        </w:rPr>
        <w:t xml:space="preserve"> 10.2.3 </w:t>
      </w:r>
      <w:r w:rsidR="00FF3E62">
        <w:rPr>
          <w:sz w:val="36"/>
          <w:szCs w:val="36"/>
        </w:rPr>
        <w:t>Δικαστική λειτουργία</w:t>
      </w:r>
    </w:p>
    <w:sectPr w:rsidR="00FF3E62" w:rsidRPr="00A66C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EE"/>
    <w:rsid w:val="003469CA"/>
    <w:rsid w:val="00A35CA3"/>
    <w:rsid w:val="00A66CD3"/>
    <w:rsid w:val="00E30B0F"/>
    <w:rsid w:val="00FD03EE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55A3"/>
  <w15:chartTrackingRefBased/>
  <w15:docId w15:val="{184C3866-BAFC-4710-9575-CDB5FCF2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D0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0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0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0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0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0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0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0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0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D0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D0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D0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D03E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D03E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D03E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D03E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D03E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D03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0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D0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0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D0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0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D03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03E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D03E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0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D03E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D03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2026-05-18T09:09:00Z</dcterms:created>
  <dcterms:modified xsi:type="dcterms:W3CDTF">2026-05-18T09:20:00Z</dcterms:modified>
</cp:coreProperties>
</file>