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8810" w14:textId="77777777" w:rsidR="000448FE" w:rsidRPr="000448FE" w:rsidRDefault="000448FE" w:rsidP="000448FE">
      <w:pPr>
        <w:shd w:val="clear" w:color="auto" w:fill="0072BC"/>
        <w:spacing w:before="150" w:after="100" w:line="660" w:lineRule="atLeast"/>
        <w:outlineLvl w:val="0"/>
        <w:rPr>
          <w:rFonts w:ascii="Arial" w:eastAsia="Times New Roman" w:hAnsi="Arial" w:cs="Arial"/>
          <w:b/>
          <w:bCs/>
          <w:color w:val="222222"/>
          <w:kern w:val="36"/>
          <w:sz w:val="36"/>
          <w:szCs w:val="36"/>
        </w:rPr>
      </w:pPr>
      <w:r w:rsidRPr="000448FE">
        <w:rPr>
          <w:rFonts w:ascii="Arial" w:eastAsia="Times New Roman" w:hAnsi="Arial" w:cs="Arial"/>
          <w:b/>
          <w:bCs/>
          <w:color w:val="222222"/>
          <w:kern w:val="36"/>
          <w:sz w:val="36"/>
          <w:szCs w:val="36"/>
        </w:rPr>
        <w:t>The 1951 Refugee Convention</w:t>
      </w:r>
    </w:p>
    <w:p w14:paraId="6E82BB21" w14:textId="77777777" w:rsidR="000448FE" w:rsidRPr="000448FE" w:rsidRDefault="000448FE" w:rsidP="000448FE">
      <w:pPr>
        <w:shd w:val="clear" w:color="auto" w:fill="DEE1E4"/>
        <w:spacing w:after="0" w:line="240" w:lineRule="auto"/>
        <w:rPr>
          <w:rFonts w:ascii="Times New Roman" w:eastAsia="Times New Roman" w:hAnsi="Times New Roman" w:cs="Times New Roman"/>
          <w:sz w:val="21"/>
          <w:szCs w:val="21"/>
        </w:rPr>
      </w:pPr>
      <w:r w:rsidRPr="000448FE">
        <w:rPr>
          <w:rFonts w:ascii="Times New Roman" w:eastAsia="Times New Roman" w:hAnsi="Times New Roman" w:cs="Times New Roman"/>
          <w:sz w:val="21"/>
          <w:szCs w:val="21"/>
        </w:rPr>
        <w:t>© UN Archives</w:t>
      </w:r>
    </w:p>
    <w:p w14:paraId="2851E1B8" w14:textId="77777777" w:rsidR="000448FE" w:rsidRDefault="000448FE" w:rsidP="000448FE">
      <w:pPr>
        <w:shd w:val="clear" w:color="auto" w:fill="DEE1E4"/>
        <w:spacing w:after="0" w:line="240" w:lineRule="auto"/>
        <w:rPr>
          <w:rFonts w:ascii="Times New Roman" w:eastAsia="Times New Roman" w:hAnsi="Times New Roman" w:cs="Times New Roman"/>
          <w:b/>
          <w:bCs/>
          <w:color w:val="222222"/>
          <w:sz w:val="29"/>
          <w:szCs w:val="29"/>
        </w:rPr>
      </w:pPr>
      <w:r w:rsidRPr="000448FE">
        <w:rPr>
          <w:rFonts w:ascii="Times New Roman" w:eastAsia="Times New Roman" w:hAnsi="Times New Roman" w:cs="Times New Roman"/>
          <w:b/>
          <w:bCs/>
          <w:color w:val="222222"/>
          <w:sz w:val="29"/>
          <w:szCs w:val="29"/>
        </w:rPr>
        <w:t>The 1951 Refugee Convention and its 1967 Protocol are the key legal documents that form the basis of our work. With 149 State parties to either or both, they define the term ‘refugee’ and outlines the rights of refugees, as well as the legal obligations of States to protect them.</w:t>
      </w:r>
    </w:p>
    <w:p w14:paraId="684D05B7" w14:textId="77777777" w:rsidR="000448FE" w:rsidRPr="000448FE" w:rsidRDefault="000448FE" w:rsidP="000448FE">
      <w:pPr>
        <w:shd w:val="clear" w:color="auto" w:fill="DEE1E4"/>
        <w:spacing w:after="0" w:line="240" w:lineRule="auto"/>
        <w:rPr>
          <w:rFonts w:ascii="Times New Roman" w:eastAsia="Times New Roman" w:hAnsi="Times New Roman" w:cs="Times New Roman"/>
          <w:color w:val="222222"/>
          <w:sz w:val="29"/>
          <w:szCs w:val="29"/>
        </w:rPr>
      </w:pPr>
    </w:p>
    <w:p w14:paraId="6DE12E52" w14:textId="77777777" w:rsidR="000448FE" w:rsidRDefault="000448FE" w:rsidP="000448FE">
      <w:pPr>
        <w:shd w:val="clear" w:color="auto" w:fill="DEE1E4"/>
        <w:spacing w:after="0" w:line="240" w:lineRule="auto"/>
        <w:rPr>
          <w:rFonts w:ascii="Times New Roman" w:eastAsia="Times New Roman" w:hAnsi="Times New Roman" w:cs="Times New Roman"/>
          <w:color w:val="222222"/>
          <w:sz w:val="29"/>
          <w:szCs w:val="29"/>
        </w:rPr>
      </w:pPr>
      <w:r w:rsidRPr="000448FE">
        <w:rPr>
          <w:rFonts w:ascii="Times New Roman" w:eastAsia="Times New Roman" w:hAnsi="Times New Roman" w:cs="Times New Roman"/>
          <w:color w:val="222222"/>
          <w:sz w:val="29"/>
          <w:szCs w:val="29"/>
        </w:rPr>
        <w:t>The core principle is non-refoulement, which asserts that a refugee should not be returned to a country where they face serious threats to their life or freedom. This is now considered a rule of customary international law. </w:t>
      </w:r>
    </w:p>
    <w:p w14:paraId="72BAEEC1" w14:textId="77777777" w:rsidR="000448FE" w:rsidRPr="000448FE" w:rsidRDefault="000448FE" w:rsidP="000448FE">
      <w:pPr>
        <w:shd w:val="clear" w:color="auto" w:fill="DEE1E4"/>
        <w:spacing w:after="0" w:line="240" w:lineRule="auto"/>
        <w:rPr>
          <w:rFonts w:ascii="Times New Roman" w:eastAsia="Times New Roman" w:hAnsi="Times New Roman" w:cs="Times New Roman"/>
          <w:color w:val="222222"/>
          <w:sz w:val="29"/>
          <w:szCs w:val="29"/>
        </w:rPr>
      </w:pPr>
    </w:p>
    <w:p w14:paraId="086662C5" w14:textId="77777777" w:rsidR="000448FE" w:rsidRPr="000448FE" w:rsidRDefault="000448FE" w:rsidP="000448FE">
      <w:pPr>
        <w:shd w:val="clear" w:color="auto" w:fill="DEE1E4"/>
        <w:spacing w:after="0" w:line="240" w:lineRule="auto"/>
        <w:rPr>
          <w:rFonts w:ascii="Times New Roman" w:eastAsia="Times New Roman" w:hAnsi="Times New Roman" w:cs="Times New Roman"/>
          <w:color w:val="222222"/>
          <w:sz w:val="29"/>
          <w:szCs w:val="29"/>
        </w:rPr>
      </w:pPr>
      <w:r w:rsidRPr="000448FE">
        <w:rPr>
          <w:rFonts w:ascii="Times New Roman" w:eastAsia="Times New Roman" w:hAnsi="Times New Roman" w:cs="Times New Roman"/>
          <w:color w:val="222222"/>
          <w:sz w:val="29"/>
          <w:szCs w:val="29"/>
        </w:rPr>
        <w:t>UNHCR serves as the ‘guardian’ of the 1951 Convention and its 1967 Protocol. According to the legislation, States are expected to cooperate with us in ensuring that the rights of refugees are respected and protected.</w:t>
      </w:r>
    </w:p>
    <w:p w14:paraId="5AE7CE65" w14:textId="77777777" w:rsidR="003B1B6E" w:rsidRDefault="003B1B6E"/>
    <w:p w14:paraId="09E5E6B1" w14:textId="77777777" w:rsidR="000448FE" w:rsidRDefault="000448FE">
      <w:r>
        <w:rPr>
          <w:noProof/>
        </w:rPr>
        <w:drawing>
          <wp:inline distT="0" distB="0" distL="0" distR="0" wp14:anchorId="08C8EBB5" wp14:editId="1F073694">
            <wp:extent cx="3962400" cy="2265045"/>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821" r="33317" b="19375"/>
                    <a:stretch/>
                  </pic:blipFill>
                  <pic:spPr bwMode="auto">
                    <a:xfrm>
                      <a:off x="0" y="0"/>
                      <a:ext cx="3963381" cy="2265606"/>
                    </a:xfrm>
                    <a:prstGeom prst="rect">
                      <a:avLst/>
                    </a:prstGeom>
                    <a:ln>
                      <a:noFill/>
                    </a:ln>
                    <a:extLst>
                      <a:ext uri="{53640926-AAD7-44D8-BBD7-CCE9431645EC}">
                        <a14:shadowObscured xmlns:a14="http://schemas.microsoft.com/office/drawing/2010/main"/>
                      </a:ext>
                    </a:extLst>
                  </pic:spPr>
                </pic:pic>
              </a:graphicData>
            </a:graphic>
          </wp:inline>
        </w:drawing>
      </w:r>
    </w:p>
    <w:p w14:paraId="53CFBA4A" w14:textId="77777777" w:rsidR="00EA2F06" w:rsidRPr="00EA2F06" w:rsidRDefault="00EA2F06" w:rsidP="00EA2F06">
      <w:pPr>
        <w:shd w:val="clear" w:color="auto" w:fill="0072BC"/>
        <w:spacing w:before="150" w:after="100" w:line="660" w:lineRule="atLeast"/>
        <w:outlineLvl w:val="0"/>
        <w:rPr>
          <w:rFonts w:ascii="Arial" w:eastAsia="Times New Roman" w:hAnsi="Arial" w:cs="Arial"/>
          <w:b/>
          <w:bCs/>
          <w:kern w:val="36"/>
          <w:sz w:val="36"/>
          <w:szCs w:val="36"/>
        </w:rPr>
      </w:pPr>
      <w:r w:rsidRPr="00EA2F06">
        <w:rPr>
          <w:rFonts w:ascii="Arial" w:eastAsia="Times New Roman" w:hAnsi="Arial" w:cs="Arial"/>
          <w:b/>
          <w:bCs/>
          <w:kern w:val="36"/>
          <w:sz w:val="36"/>
          <w:szCs w:val="36"/>
        </w:rPr>
        <w:t>Who We Help</w:t>
      </w:r>
    </w:p>
    <w:p w14:paraId="632A863E" w14:textId="77777777" w:rsidR="00EA2F06" w:rsidRPr="00EA2F06" w:rsidRDefault="00EA2F06" w:rsidP="00EA2F06">
      <w:pPr>
        <w:spacing w:after="0" w:line="240" w:lineRule="auto"/>
        <w:rPr>
          <w:rFonts w:ascii="Times New Roman" w:eastAsia="Times New Roman" w:hAnsi="Times New Roman" w:cs="Times New Roman"/>
          <w:sz w:val="29"/>
          <w:szCs w:val="29"/>
        </w:rPr>
      </w:pPr>
      <w:r w:rsidRPr="00EA2F06">
        <w:rPr>
          <w:rFonts w:ascii="Times New Roman" w:eastAsia="Times New Roman" w:hAnsi="Times New Roman" w:cs="Times New Roman"/>
          <w:sz w:val="29"/>
          <w:szCs w:val="29"/>
        </w:rPr>
        <w:t>Our primary purpose at UNHCR is to safeguard the rights and well-being of people who have been forced to flee. Together with </w:t>
      </w:r>
      <w:hyperlink r:id="rId6" w:history="1">
        <w:r w:rsidRPr="00EA2F06">
          <w:rPr>
            <w:rFonts w:ascii="Times New Roman" w:eastAsia="Times New Roman" w:hAnsi="Times New Roman" w:cs="Times New Roman"/>
            <w:color w:val="0072BC"/>
            <w:sz w:val="29"/>
            <w:szCs w:val="29"/>
            <w:u w:val="single"/>
          </w:rPr>
          <w:t>partners</w:t>
        </w:r>
      </w:hyperlink>
      <w:r w:rsidRPr="00EA2F06">
        <w:rPr>
          <w:rFonts w:ascii="Times New Roman" w:eastAsia="Times New Roman" w:hAnsi="Times New Roman" w:cs="Times New Roman"/>
          <w:sz w:val="29"/>
          <w:szCs w:val="29"/>
        </w:rPr>
        <w:t> and communities, we work to ensure that everybody has the right to seek asylum and find safe refuge in another country. We also strive to secure lasting solutions.</w:t>
      </w:r>
    </w:p>
    <w:p w14:paraId="716CDECC" w14:textId="77777777" w:rsidR="00EA2F06" w:rsidRPr="00EA2F06" w:rsidRDefault="00EA2F06" w:rsidP="00EA2F06">
      <w:pPr>
        <w:spacing w:after="100" w:line="240" w:lineRule="auto"/>
        <w:rPr>
          <w:rFonts w:ascii="Times New Roman" w:eastAsia="Times New Roman" w:hAnsi="Times New Roman" w:cs="Times New Roman"/>
          <w:sz w:val="29"/>
          <w:szCs w:val="29"/>
        </w:rPr>
      </w:pPr>
      <w:r w:rsidRPr="00EA2F06">
        <w:rPr>
          <w:rFonts w:ascii="Times New Roman" w:eastAsia="Times New Roman" w:hAnsi="Times New Roman" w:cs="Times New Roman"/>
          <w:sz w:val="29"/>
          <w:szCs w:val="29"/>
        </w:rPr>
        <w:t>For over half a century, UNHCR has helped millions of people to restart their lives. They include </w:t>
      </w:r>
      <w:hyperlink r:id="rId7" w:history="1">
        <w:r w:rsidRPr="00EA2F06">
          <w:rPr>
            <w:rFonts w:ascii="Times New Roman" w:eastAsia="Times New Roman" w:hAnsi="Times New Roman" w:cs="Times New Roman"/>
            <w:color w:val="0072BC"/>
            <w:sz w:val="29"/>
            <w:szCs w:val="29"/>
            <w:u w:val="single"/>
          </w:rPr>
          <w:t>refugees</w:t>
        </w:r>
      </w:hyperlink>
      <w:r w:rsidRPr="00EA2F06">
        <w:rPr>
          <w:rFonts w:ascii="Times New Roman" w:eastAsia="Times New Roman" w:hAnsi="Times New Roman" w:cs="Times New Roman"/>
          <w:sz w:val="29"/>
          <w:szCs w:val="29"/>
        </w:rPr>
        <w:t>, </w:t>
      </w:r>
      <w:hyperlink r:id="rId8" w:history="1">
        <w:r w:rsidRPr="00EA2F06">
          <w:rPr>
            <w:rFonts w:ascii="Times New Roman" w:eastAsia="Times New Roman" w:hAnsi="Times New Roman" w:cs="Times New Roman"/>
            <w:color w:val="0072BC"/>
            <w:sz w:val="29"/>
            <w:szCs w:val="29"/>
            <w:u w:val="single"/>
          </w:rPr>
          <w:t>returnees</w:t>
        </w:r>
      </w:hyperlink>
      <w:r w:rsidRPr="00EA2F06">
        <w:rPr>
          <w:rFonts w:ascii="Times New Roman" w:eastAsia="Times New Roman" w:hAnsi="Times New Roman" w:cs="Times New Roman"/>
          <w:sz w:val="29"/>
          <w:szCs w:val="29"/>
        </w:rPr>
        <w:t>, </w:t>
      </w:r>
      <w:hyperlink r:id="rId9" w:history="1">
        <w:r w:rsidRPr="00EA2F06">
          <w:rPr>
            <w:rFonts w:ascii="Times New Roman" w:eastAsia="Times New Roman" w:hAnsi="Times New Roman" w:cs="Times New Roman"/>
            <w:color w:val="0072BC"/>
            <w:sz w:val="29"/>
            <w:szCs w:val="29"/>
            <w:u w:val="single"/>
          </w:rPr>
          <w:t>stateless people</w:t>
        </w:r>
      </w:hyperlink>
      <w:r w:rsidRPr="00EA2F06">
        <w:rPr>
          <w:rFonts w:ascii="Times New Roman" w:eastAsia="Times New Roman" w:hAnsi="Times New Roman" w:cs="Times New Roman"/>
          <w:sz w:val="29"/>
          <w:szCs w:val="29"/>
        </w:rPr>
        <w:t>, the </w:t>
      </w:r>
      <w:hyperlink r:id="rId10" w:history="1">
        <w:r w:rsidRPr="00EA2F06">
          <w:rPr>
            <w:rFonts w:ascii="Times New Roman" w:eastAsia="Times New Roman" w:hAnsi="Times New Roman" w:cs="Times New Roman"/>
            <w:color w:val="0072BC"/>
            <w:sz w:val="29"/>
            <w:szCs w:val="29"/>
            <w:u w:val="single"/>
          </w:rPr>
          <w:t>internally displaced</w:t>
        </w:r>
      </w:hyperlink>
      <w:r w:rsidRPr="00EA2F06">
        <w:rPr>
          <w:rFonts w:ascii="Times New Roman" w:eastAsia="Times New Roman" w:hAnsi="Times New Roman" w:cs="Times New Roman"/>
          <w:sz w:val="29"/>
          <w:szCs w:val="29"/>
        </w:rPr>
        <w:t> and </w:t>
      </w:r>
      <w:hyperlink r:id="rId11" w:history="1">
        <w:r w:rsidRPr="00EA2F06">
          <w:rPr>
            <w:rFonts w:ascii="Times New Roman" w:eastAsia="Times New Roman" w:hAnsi="Times New Roman" w:cs="Times New Roman"/>
            <w:color w:val="0072BC"/>
            <w:sz w:val="29"/>
            <w:szCs w:val="29"/>
            <w:u w:val="single"/>
          </w:rPr>
          <w:t>asylum-seekers</w:t>
        </w:r>
      </w:hyperlink>
      <w:r w:rsidRPr="00EA2F06">
        <w:rPr>
          <w:rFonts w:ascii="Times New Roman" w:eastAsia="Times New Roman" w:hAnsi="Times New Roman" w:cs="Times New Roman"/>
          <w:sz w:val="29"/>
          <w:szCs w:val="29"/>
        </w:rPr>
        <w:t>. Our </w:t>
      </w:r>
      <w:hyperlink r:id="rId12" w:history="1">
        <w:r w:rsidRPr="00EA2F06">
          <w:rPr>
            <w:rFonts w:ascii="Times New Roman" w:eastAsia="Times New Roman" w:hAnsi="Times New Roman" w:cs="Times New Roman"/>
            <w:color w:val="0072BC"/>
            <w:sz w:val="29"/>
            <w:szCs w:val="29"/>
            <w:u w:val="single"/>
          </w:rPr>
          <w:t>protection</w:t>
        </w:r>
      </w:hyperlink>
      <w:r w:rsidRPr="00EA2F06">
        <w:rPr>
          <w:rFonts w:ascii="Times New Roman" w:eastAsia="Times New Roman" w:hAnsi="Times New Roman" w:cs="Times New Roman"/>
          <w:sz w:val="29"/>
          <w:szCs w:val="29"/>
        </w:rPr>
        <w:t>, </w:t>
      </w:r>
      <w:hyperlink r:id="rId13" w:history="1">
        <w:r w:rsidRPr="00EA2F06">
          <w:rPr>
            <w:rFonts w:ascii="Times New Roman" w:eastAsia="Times New Roman" w:hAnsi="Times New Roman" w:cs="Times New Roman"/>
            <w:color w:val="0072BC"/>
            <w:sz w:val="29"/>
            <w:szCs w:val="29"/>
            <w:u w:val="single"/>
          </w:rPr>
          <w:t>shelter</w:t>
        </w:r>
      </w:hyperlink>
      <w:r w:rsidRPr="00EA2F06">
        <w:rPr>
          <w:rFonts w:ascii="Times New Roman" w:eastAsia="Times New Roman" w:hAnsi="Times New Roman" w:cs="Times New Roman"/>
          <w:sz w:val="29"/>
          <w:szCs w:val="29"/>
        </w:rPr>
        <w:t>, </w:t>
      </w:r>
      <w:hyperlink r:id="rId14" w:history="1">
        <w:r w:rsidRPr="00EA2F06">
          <w:rPr>
            <w:rFonts w:ascii="Times New Roman" w:eastAsia="Times New Roman" w:hAnsi="Times New Roman" w:cs="Times New Roman"/>
            <w:color w:val="0072BC"/>
            <w:sz w:val="29"/>
            <w:szCs w:val="29"/>
            <w:u w:val="single"/>
          </w:rPr>
          <w:t>health</w:t>
        </w:r>
      </w:hyperlink>
      <w:r w:rsidRPr="00EA2F06">
        <w:rPr>
          <w:rFonts w:ascii="Times New Roman" w:eastAsia="Times New Roman" w:hAnsi="Times New Roman" w:cs="Times New Roman"/>
          <w:sz w:val="29"/>
          <w:szCs w:val="29"/>
        </w:rPr>
        <w:t> and </w:t>
      </w:r>
      <w:hyperlink r:id="rId15" w:history="1">
        <w:r w:rsidRPr="00EA2F06">
          <w:rPr>
            <w:rFonts w:ascii="Times New Roman" w:eastAsia="Times New Roman" w:hAnsi="Times New Roman" w:cs="Times New Roman"/>
            <w:color w:val="0072BC"/>
            <w:sz w:val="29"/>
            <w:szCs w:val="29"/>
            <w:u w:val="single"/>
          </w:rPr>
          <w:t>education</w:t>
        </w:r>
      </w:hyperlink>
      <w:r w:rsidRPr="00EA2F06">
        <w:rPr>
          <w:rFonts w:ascii="Times New Roman" w:eastAsia="Times New Roman" w:hAnsi="Times New Roman" w:cs="Times New Roman"/>
          <w:sz w:val="29"/>
          <w:szCs w:val="29"/>
        </w:rPr>
        <w:t> has been crucial, healing broken pasts and building brighter futures.</w:t>
      </w:r>
    </w:p>
    <w:p w14:paraId="78AC35FC" w14:textId="77777777"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lastRenderedPageBreak/>
        <w:drawing>
          <wp:inline distT="0" distB="0" distL="0" distR="0" wp14:anchorId="72C58B9A" wp14:editId="1F8989DC">
            <wp:extent cx="2718486" cy="1533044"/>
            <wp:effectExtent l="0" t="0" r="5715" b="0"/>
            <wp:docPr id="7" name="Εικόνα 1" descr="https://www.unhcr.org/thumb4/5513ea1a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hcr.org/thumb4/5513ea1a6.jpg">
                      <a:hlinkClick r:id="rId11"/>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3275" cy="1552663"/>
                    </a:xfrm>
                    <a:prstGeom prst="rect">
                      <a:avLst/>
                    </a:prstGeom>
                    <a:noFill/>
                    <a:ln>
                      <a:noFill/>
                    </a:ln>
                  </pic:spPr>
                </pic:pic>
              </a:graphicData>
            </a:graphic>
          </wp:inline>
        </w:drawing>
      </w:r>
    </w:p>
    <w:p w14:paraId="01A00ABF" w14:textId="77777777" w:rsidR="00EA2F06" w:rsidRPr="00EA2F06" w:rsidRDefault="00117DC4" w:rsidP="00EA2F06">
      <w:pPr>
        <w:shd w:val="clear" w:color="auto" w:fill="FFFFFF"/>
        <w:spacing w:after="0" w:line="288" w:lineRule="atLeast"/>
        <w:outlineLvl w:val="1"/>
        <w:rPr>
          <w:rFonts w:ascii="Arial" w:eastAsia="Times New Roman" w:hAnsi="Arial" w:cs="Arial"/>
          <w:sz w:val="31"/>
          <w:szCs w:val="31"/>
        </w:rPr>
      </w:pPr>
      <w:hyperlink r:id="rId17" w:history="1">
        <w:r w:rsidR="00EA2F06" w:rsidRPr="00EA2F06">
          <w:rPr>
            <w:rFonts w:ascii="Arial" w:eastAsia="Times New Roman" w:hAnsi="Arial" w:cs="Arial"/>
            <w:color w:val="0072BC"/>
            <w:sz w:val="31"/>
            <w:szCs w:val="31"/>
            <w:u w:val="single"/>
          </w:rPr>
          <w:t>Asylum-seekers</w:t>
        </w:r>
      </w:hyperlink>
    </w:p>
    <w:p w14:paraId="73C90126" w14:textId="77777777"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t>An asylum-seeker is an individual who is seeking international protection.</w:t>
      </w:r>
    </w:p>
    <w:p w14:paraId="013DFEC1" w14:textId="77777777"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7A7A7A96" wp14:editId="47BDB923">
            <wp:extent cx="2743200" cy="1546982"/>
            <wp:effectExtent l="0" t="0" r="0" b="0"/>
            <wp:docPr id="2" name="Εικόνα 2" descr="https://www.unhcr.org/thumb4/54edee1f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hcr.org/thumb4/54edee1f6.jpg">
                      <a:hlinkClick r:id="rId10"/>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7638" cy="1566403"/>
                    </a:xfrm>
                    <a:prstGeom prst="rect">
                      <a:avLst/>
                    </a:prstGeom>
                    <a:noFill/>
                    <a:ln>
                      <a:noFill/>
                    </a:ln>
                  </pic:spPr>
                </pic:pic>
              </a:graphicData>
            </a:graphic>
          </wp:inline>
        </w:drawing>
      </w:r>
    </w:p>
    <w:p w14:paraId="4262D900" w14:textId="77777777" w:rsidR="00EA2F06" w:rsidRPr="00EA2F06" w:rsidRDefault="00117DC4" w:rsidP="00EA2F06">
      <w:pPr>
        <w:shd w:val="clear" w:color="auto" w:fill="FFFFFF"/>
        <w:spacing w:after="0" w:line="288" w:lineRule="atLeast"/>
        <w:outlineLvl w:val="1"/>
        <w:rPr>
          <w:rFonts w:ascii="Arial" w:eastAsia="Times New Roman" w:hAnsi="Arial" w:cs="Arial"/>
          <w:sz w:val="31"/>
          <w:szCs w:val="31"/>
        </w:rPr>
      </w:pPr>
      <w:hyperlink r:id="rId19" w:history="1">
        <w:r w:rsidR="00EA2F06" w:rsidRPr="00EA2F06">
          <w:rPr>
            <w:rFonts w:ascii="Arial" w:eastAsia="Times New Roman" w:hAnsi="Arial" w:cs="Arial"/>
            <w:color w:val="0072BC"/>
            <w:sz w:val="31"/>
            <w:szCs w:val="31"/>
            <w:u w:val="single"/>
          </w:rPr>
          <w:t>Internally Displaced People</w:t>
        </w:r>
      </w:hyperlink>
    </w:p>
    <w:p w14:paraId="652BB941" w14:textId="77777777"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t>The internally displaced seek safety in other parts of their country.</w:t>
      </w:r>
    </w:p>
    <w:p w14:paraId="596ED944" w14:textId="77777777"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54745C3D" wp14:editId="0F0378EA">
            <wp:extent cx="2734962" cy="1542336"/>
            <wp:effectExtent l="0" t="0" r="8255" b="1270"/>
            <wp:docPr id="3" name="Εικόνα 3" descr="https://www.unhcr.org/thumb4/55db12636.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nhcr.org/thumb4/55db12636.jpg">
                      <a:hlinkClick r:id="rId7"/>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9108" cy="1561592"/>
                    </a:xfrm>
                    <a:prstGeom prst="rect">
                      <a:avLst/>
                    </a:prstGeom>
                    <a:noFill/>
                    <a:ln>
                      <a:noFill/>
                    </a:ln>
                  </pic:spPr>
                </pic:pic>
              </a:graphicData>
            </a:graphic>
          </wp:inline>
        </w:drawing>
      </w:r>
    </w:p>
    <w:p w14:paraId="0C91D9B4" w14:textId="77777777" w:rsidR="00EA2F06" w:rsidRPr="00EA2F06" w:rsidRDefault="00117DC4" w:rsidP="00EA2F06">
      <w:pPr>
        <w:shd w:val="clear" w:color="auto" w:fill="FFFFFF"/>
        <w:spacing w:after="0" w:line="288" w:lineRule="atLeast"/>
        <w:outlineLvl w:val="1"/>
        <w:rPr>
          <w:rFonts w:ascii="Arial" w:eastAsia="Times New Roman" w:hAnsi="Arial" w:cs="Arial"/>
          <w:sz w:val="31"/>
          <w:szCs w:val="31"/>
        </w:rPr>
      </w:pPr>
      <w:hyperlink r:id="rId21" w:history="1">
        <w:r w:rsidR="00EA2F06" w:rsidRPr="00EA2F06">
          <w:rPr>
            <w:rFonts w:ascii="Arial" w:eastAsia="Times New Roman" w:hAnsi="Arial" w:cs="Arial"/>
            <w:color w:val="0072BC"/>
            <w:sz w:val="31"/>
            <w:szCs w:val="31"/>
            <w:u w:val="single"/>
          </w:rPr>
          <w:t>Refugees</w:t>
        </w:r>
      </w:hyperlink>
    </w:p>
    <w:p w14:paraId="52597341" w14:textId="77777777"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t>Refugees are people fleeing conflict or persecution.</w:t>
      </w:r>
    </w:p>
    <w:p w14:paraId="4CA76C8A" w14:textId="77777777"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134259F0" wp14:editId="7381171D">
            <wp:extent cx="2751438" cy="1546596"/>
            <wp:effectExtent l="0" t="0" r="0" b="0"/>
            <wp:docPr id="4" name="Εικόνα 4" descr="https://www.unhcr.org/thumb4/55c333f220.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nhcr.org/thumb4/55c333f220.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229" cy="1579081"/>
                    </a:xfrm>
                    <a:prstGeom prst="rect">
                      <a:avLst/>
                    </a:prstGeom>
                    <a:noFill/>
                    <a:ln>
                      <a:noFill/>
                    </a:ln>
                  </pic:spPr>
                </pic:pic>
              </a:graphicData>
            </a:graphic>
          </wp:inline>
        </w:drawing>
      </w:r>
    </w:p>
    <w:p w14:paraId="4DFBC180" w14:textId="77777777" w:rsidR="00835309" w:rsidRDefault="00835309" w:rsidP="00EA2F06">
      <w:pPr>
        <w:shd w:val="clear" w:color="auto" w:fill="FFFFFF"/>
        <w:spacing w:after="0" w:line="288" w:lineRule="atLeast"/>
        <w:outlineLvl w:val="1"/>
        <w:rPr>
          <w:rFonts w:ascii="Arial" w:eastAsia="Times New Roman" w:hAnsi="Arial" w:cs="Arial"/>
          <w:sz w:val="31"/>
          <w:szCs w:val="31"/>
        </w:rPr>
      </w:pPr>
    </w:p>
    <w:p w14:paraId="4E3B1D65" w14:textId="77777777" w:rsidR="00EA2F06" w:rsidRPr="00EA2F06" w:rsidRDefault="00117DC4" w:rsidP="00EA2F06">
      <w:pPr>
        <w:shd w:val="clear" w:color="auto" w:fill="FFFFFF"/>
        <w:spacing w:after="0" w:line="288" w:lineRule="atLeast"/>
        <w:outlineLvl w:val="1"/>
        <w:rPr>
          <w:rFonts w:ascii="Arial" w:eastAsia="Times New Roman" w:hAnsi="Arial" w:cs="Arial"/>
          <w:sz w:val="31"/>
          <w:szCs w:val="31"/>
        </w:rPr>
      </w:pPr>
      <w:hyperlink r:id="rId24" w:history="1">
        <w:r w:rsidR="00EA2F06" w:rsidRPr="00EA2F06">
          <w:rPr>
            <w:rFonts w:ascii="Arial" w:eastAsia="Times New Roman" w:hAnsi="Arial" w:cs="Arial"/>
            <w:color w:val="0072BC"/>
            <w:sz w:val="31"/>
            <w:szCs w:val="31"/>
            <w:u w:val="single"/>
          </w:rPr>
          <w:t>Stateless People</w:t>
        </w:r>
      </w:hyperlink>
    </w:p>
    <w:p w14:paraId="4CE399FC" w14:textId="77777777"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lastRenderedPageBreak/>
        <w:t>Stateless people do not have a nationality and can struggle to realize their human rights.</w:t>
      </w:r>
    </w:p>
    <w:p w14:paraId="529740C5" w14:textId="77777777"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3A60A5F4" wp14:editId="28CB4334">
            <wp:extent cx="3113903" cy="1750339"/>
            <wp:effectExtent l="0" t="0" r="0" b="2540"/>
            <wp:docPr id="5" name="Εικόνα 5" descr="Liberia. Voluntary repatriation of Ivorian refuge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eria. Voluntary repatriation of Ivorian refugees">
                      <a:hlinkClick r:id="rId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2102" cy="1766190"/>
                    </a:xfrm>
                    <a:prstGeom prst="rect">
                      <a:avLst/>
                    </a:prstGeom>
                    <a:noFill/>
                    <a:ln>
                      <a:noFill/>
                    </a:ln>
                  </pic:spPr>
                </pic:pic>
              </a:graphicData>
            </a:graphic>
          </wp:inline>
        </w:drawing>
      </w:r>
    </w:p>
    <w:p w14:paraId="0F9CB8CF" w14:textId="77777777" w:rsidR="00EA2F06" w:rsidRPr="00EA2F06" w:rsidRDefault="00117DC4" w:rsidP="00EA2F06">
      <w:pPr>
        <w:shd w:val="clear" w:color="auto" w:fill="FFFFFF"/>
        <w:spacing w:after="0" w:line="288" w:lineRule="atLeast"/>
        <w:outlineLvl w:val="1"/>
        <w:rPr>
          <w:rFonts w:ascii="Arial" w:eastAsia="Times New Roman" w:hAnsi="Arial" w:cs="Arial"/>
          <w:sz w:val="31"/>
          <w:szCs w:val="31"/>
        </w:rPr>
      </w:pPr>
      <w:hyperlink r:id="rId26" w:history="1">
        <w:r w:rsidR="00EA2F06" w:rsidRPr="00EA2F06">
          <w:rPr>
            <w:rFonts w:ascii="Arial" w:eastAsia="Times New Roman" w:hAnsi="Arial" w:cs="Arial"/>
            <w:color w:val="0072BC"/>
            <w:sz w:val="31"/>
            <w:szCs w:val="31"/>
            <w:u w:val="single"/>
          </w:rPr>
          <w:t>Returnees</w:t>
        </w:r>
      </w:hyperlink>
    </w:p>
    <w:p w14:paraId="0A6A9E9D" w14:textId="77777777"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A2F06">
        <w:rPr>
          <w:rFonts w:ascii="Times New Roman" w:eastAsia="Times New Roman" w:hAnsi="Times New Roman" w:cs="Times New Roman"/>
          <w:color w:val="222222"/>
          <w:sz w:val="29"/>
          <w:szCs w:val="29"/>
        </w:rPr>
        <w:t>Returnees are people who have finally returned home.</w:t>
      </w:r>
    </w:p>
    <w:p w14:paraId="3753B677" w14:textId="77777777" w:rsidR="00EA2F06" w:rsidRPr="00EA2F06" w:rsidRDefault="00EA2F06" w:rsidP="00EA2F06">
      <w:pPr>
        <w:shd w:val="clear" w:color="auto" w:fill="FFFFFF"/>
        <w:spacing w:after="0" w:line="240" w:lineRule="auto"/>
        <w:rPr>
          <w:rFonts w:ascii="Times New Roman" w:eastAsia="Times New Roman" w:hAnsi="Times New Roman" w:cs="Times New Roman"/>
          <w:sz w:val="24"/>
          <w:szCs w:val="24"/>
        </w:rPr>
      </w:pPr>
      <w:r w:rsidRPr="00EA2F06">
        <w:rPr>
          <w:rFonts w:ascii="Times New Roman" w:eastAsia="Times New Roman" w:hAnsi="Times New Roman" w:cs="Times New Roman"/>
          <w:noProof/>
          <w:color w:val="0072BC"/>
          <w:sz w:val="24"/>
          <w:szCs w:val="24"/>
        </w:rPr>
        <w:drawing>
          <wp:inline distT="0" distB="0" distL="0" distR="0" wp14:anchorId="18DDF942" wp14:editId="16B02AE0">
            <wp:extent cx="3204519" cy="1807134"/>
            <wp:effectExtent l="0" t="0" r="0" b="3175"/>
            <wp:docPr id="6" name="Εικόνα 6" descr="https://www.unhcr.org/thumb4/563ca2186.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nhcr.org/thumb4/563ca2186.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1883" cy="1850762"/>
                    </a:xfrm>
                    <a:prstGeom prst="rect">
                      <a:avLst/>
                    </a:prstGeom>
                    <a:noFill/>
                    <a:ln>
                      <a:noFill/>
                    </a:ln>
                  </pic:spPr>
                </pic:pic>
              </a:graphicData>
            </a:graphic>
          </wp:inline>
        </w:drawing>
      </w:r>
    </w:p>
    <w:p w14:paraId="218BCD5F" w14:textId="77777777" w:rsidR="00EA2F06" w:rsidRPr="00EA2F06" w:rsidRDefault="00117DC4" w:rsidP="00EA2F06">
      <w:pPr>
        <w:shd w:val="clear" w:color="auto" w:fill="FFFFFF"/>
        <w:spacing w:after="0" w:line="288" w:lineRule="atLeast"/>
        <w:outlineLvl w:val="1"/>
        <w:rPr>
          <w:rFonts w:ascii="Arial" w:eastAsia="Times New Roman" w:hAnsi="Arial" w:cs="Arial"/>
          <w:color w:val="222222"/>
          <w:sz w:val="31"/>
          <w:szCs w:val="31"/>
        </w:rPr>
      </w:pPr>
      <w:hyperlink r:id="rId29" w:history="1">
        <w:r w:rsidR="00EA2F06" w:rsidRPr="00EA2F06">
          <w:rPr>
            <w:rFonts w:ascii="Arial" w:eastAsia="Times New Roman" w:hAnsi="Arial" w:cs="Arial"/>
            <w:color w:val="0072BC"/>
            <w:sz w:val="31"/>
            <w:szCs w:val="31"/>
            <w:u w:val="single"/>
          </w:rPr>
          <w:t>Safeguarding Individuals</w:t>
        </w:r>
      </w:hyperlink>
    </w:p>
    <w:p w14:paraId="0B527CB2" w14:textId="77777777" w:rsidR="00EA2F06" w:rsidRPr="00EA2F06" w:rsidRDefault="00EA2F06" w:rsidP="00EA2F06">
      <w:pPr>
        <w:shd w:val="clear" w:color="auto" w:fill="FFFFFF"/>
        <w:spacing w:after="150" w:line="240" w:lineRule="auto"/>
        <w:rPr>
          <w:rFonts w:ascii="Times New Roman" w:eastAsia="Times New Roman" w:hAnsi="Times New Roman" w:cs="Times New Roman"/>
          <w:color w:val="222222"/>
          <w:sz w:val="29"/>
          <w:szCs w:val="29"/>
        </w:rPr>
      </w:pPr>
      <w:r w:rsidRPr="00E84353">
        <w:rPr>
          <w:rFonts w:ascii="Times New Roman" w:eastAsia="Times New Roman" w:hAnsi="Times New Roman" w:cs="Times New Roman"/>
          <w:color w:val="222222"/>
          <w:sz w:val="29"/>
          <w:szCs w:val="29"/>
        </w:rPr>
        <w:t>Every human being deserves</w:t>
      </w:r>
      <w:r w:rsidRPr="00EA2F06">
        <w:rPr>
          <w:rFonts w:ascii="Times New Roman" w:eastAsia="Times New Roman" w:hAnsi="Times New Roman" w:cs="Times New Roman"/>
          <w:color w:val="222222"/>
          <w:sz w:val="29"/>
          <w:szCs w:val="29"/>
        </w:rPr>
        <w:t xml:space="preserve"> a life free from persecution and discrimination. </w:t>
      </w:r>
    </w:p>
    <w:p w14:paraId="76868191" w14:textId="77777777" w:rsidR="00EA2F06" w:rsidRDefault="007A6D81">
      <w:r>
        <w:rPr>
          <w:noProof/>
        </w:rPr>
        <w:drawing>
          <wp:inline distT="0" distB="0" distL="0" distR="0" wp14:anchorId="7F699B4D" wp14:editId="1177E790">
            <wp:extent cx="4777946" cy="2182617"/>
            <wp:effectExtent l="0" t="0" r="3810" b="825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8" t="13313" r="11424" b="14939"/>
                    <a:stretch/>
                  </pic:blipFill>
                  <pic:spPr bwMode="auto">
                    <a:xfrm>
                      <a:off x="0" y="0"/>
                      <a:ext cx="4786530" cy="2186538"/>
                    </a:xfrm>
                    <a:prstGeom prst="rect">
                      <a:avLst/>
                    </a:prstGeom>
                    <a:ln>
                      <a:noFill/>
                    </a:ln>
                    <a:extLst>
                      <a:ext uri="{53640926-AAD7-44D8-BBD7-CCE9431645EC}">
                        <a14:shadowObscured xmlns:a14="http://schemas.microsoft.com/office/drawing/2010/main"/>
                      </a:ext>
                    </a:extLst>
                  </pic:spPr>
                </pic:pic>
              </a:graphicData>
            </a:graphic>
          </wp:inline>
        </w:drawing>
      </w:r>
    </w:p>
    <w:p w14:paraId="21258DC4" w14:textId="77777777" w:rsidR="005579CA" w:rsidRDefault="005579CA"/>
    <w:p w14:paraId="38BC55DF" w14:textId="77777777" w:rsidR="005579CA" w:rsidRDefault="005579CA"/>
    <w:p w14:paraId="2C37124C" w14:textId="77777777" w:rsidR="005579CA" w:rsidRDefault="005579CA"/>
    <w:p w14:paraId="57C5AF9F" w14:textId="77777777" w:rsidR="005579CA" w:rsidRPr="005579CA" w:rsidRDefault="005579CA">
      <w:pPr>
        <w:rPr>
          <w:b/>
          <w:sz w:val="32"/>
          <w:szCs w:val="32"/>
        </w:rPr>
      </w:pPr>
      <w:r w:rsidRPr="005579CA">
        <w:rPr>
          <w:b/>
          <w:sz w:val="32"/>
          <w:szCs w:val="32"/>
        </w:rPr>
        <w:lastRenderedPageBreak/>
        <w:t>Taken from:</w:t>
      </w:r>
    </w:p>
    <w:p w14:paraId="55EF4193" w14:textId="77777777" w:rsidR="005579CA" w:rsidRPr="005579CA" w:rsidRDefault="005579CA">
      <w:pPr>
        <w:rPr>
          <w:i/>
          <w:sz w:val="32"/>
          <w:szCs w:val="32"/>
        </w:rPr>
      </w:pPr>
      <w:r w:rsidRPr="005579CA">
        <w:rPr>
          <w:i/>
          <w:sz w:val="32"/>
          <w:szCs w:val="32"/>
        </w:rPr>
        <w:t>https://www.unhcr.org/who-we-help.html</w:t>
      </w:r>
    </w:p>
    <w:p w14:paraId="56B383EF" w14:textId="77777777" w:rsidR="00016F8A" w:rsidRPr="007A79A7" w:rsidRDefault="00E84353">
      <w:pPr>
        <w:rPr>
          <w:rFonts w:ascii="Times New Roman" w:hAnsi="Times New Roman" w:cs="Times New Roman"/>
          <w:b/>
          <w:sz w:val="28"/>
          <w:szCs w:val="28"/>
          <w:u w:val="single"/>
        </w:rPr>
      </w:pPr>
      <w:r w:rsidRPr="007A79A7">
        <w:rPr>
          <w:rFonts w:ascii="Times New Roman" w:hAnsi="Times New Roman" w:cs="Times New Roman"/>
          <w:b/>
          <w:sz w:val="28"/>
          <w:szCs w:val="28"/>
          <w:u w:val="single"/>
        </w:rPr>
        <w:t>Fill in the gaps with One word:</w:t>
      </w:r>
    </w:p>
    <w:tbl>
      <w:tblPr>
        <w:tblStyle w:val="TableGrid"/>
        <w:tblW w:w="7976" w:type="dxa"/>
        <w:tblLook w:val="04A0" w:firstRow="1" w:lastRow="0" w:firstColumn="1" w:lastColumn="0" w:noHBand="0" w:noVBand="1"/>
      </w:tblPr>
      <w:tblGrid>
        <w:gridCol w:w="1558"/>
        <w:gridCol w:w="1558"/>
        <w:gridCol w:w="1558"/>
        <w:gridCol w:w="1558"/>
        <w:gridCol w:w="1744"/>
      </w:tblGrid>
      <w:tr w:rsidR="00E84353" w14:paraId="024BC80B" w14:textId="77777777" w:rsidTr="00E84353">
        <w:tc>
          <w:tcPr>
            <w:tcW w:w="1558" w:type="dxa"/>
          </w:tcPr>
          <w:p w14:paraId="3FD9585E" w14:textId="77777777" w:rsidR="00E84353" w:rsidRPr="00E84353" w:rsidRDefault="00E84353" w:rsidP="00E84353">
            <w:pPr>
              <w:rPr>
                <w:rFonts w:ascii="Times New Roman" w:hAnsi="Times New Roman" w:cs="Times New Roman"/>
                <w:sz w:val="28"/>
                <w:szCs w:val="28"/>
              </w:rPr>
            </w:pPr>
            <w:r w:rsidRPr="00E84353">
              <w:rPr>
                <w:rFonts w:ascii="Times New Roman" w:hAnsi="Times New Roman" w:cs="Times New Roman"/>
                <w:sz w:val="28"/>
                <w:szCs w:val="28"/>
              </w:rPr>
              <w:t>a.</w:t>
            </w:r>
            <w:r>
              <w:rPr>
                <w:rFonts w:ascii="Times New Roman" w:hAnsi="Times New Roman" w:cs="Times New Roman"/>
                <w:sz w:val="28"/>
                <w:szCs w:val="28"/>
              </w:rPr>
              <w:t xml:space="preserve"> movement</w:t>
            </w:r>
          </w:p>
        </w:tc>
        <w:tc>
          <w:tcPr>
            <w:tcW w:w="1558" w:type="dxa"/>
          </w:tcPr>
          <w:p w14:paraId="101FE13F" w14:textId="77777777" w:rsidR="00E84353" w:rsidRDefault="00E84353">
            <w:pPr>
              <w:rPr>
                <w:rFonts w:ascii="Times New Roman" w:hAnsi="Times New Roman" w:cs="Times New Roman"/>
                <w:sz w:val="28"/>
                <w:szCs w:val="28"/>
              </w:rPr>
            </w:pPr>
            <w:r>
              <w:rPr>
                <w:rFonts w:ascii="Times New Roman" w:hAnsi="Times New Roman" w:cs="Times New Roman"/>
                <w:sz w:val="28"/>
                <w:szCs w:val="28"/>
              </w:rPr>
              <w:t>b. persecution</w:t>
            </w:r>
          </w:p>
        </w:tc>
        <w:tc>
          <w:tcPr>
            <w:tcW w:w="1558" w:type="dxa"/>
          </w:tcPr>
          <w:p w14:paraId="3210F239" w14:textId="77777777" w:rsidR="00E84353" w:rsidRDefault="00E84353">
            <w:pPr>
              <w:rPr>
                <w:rFonts w:ascii="Times New Roman" w:hAnsi="Times New Roman" w:cs="Times New Roman"/>
                <w:sz w:val="28"/>
                <w:szCs w:val="28"/>
              </w:rPr>
            </w:pPr>
            <w:r>
              <w:rPr>
                <w:rFonts w:ascii="Times New Roman" w:hAnsi="Times New Roman" w:cs="Times New Roman"/>
                <w:sz w:val="28"/>
                <w:szCs w:val="28"/>
              </w:rPr>
              <w:t>c. nationality</w:t>
            </w:r>
          </w:p>
        </w:tc>
        <w:tc>
          <w:tcPr>
            <w:tcW w:w="1558" w:type="dxa"/>
          </w:tcPr>
          <w:p w14:paraId="4F29415C" w14:textId="77777777" w:rsidR="00E84353" w:rsidRDefault="00E84353">
            <w:pPr>
              <w:rPr>
                <w:rFonts w:ascii="Times New Roman" w:hAnsi="Times New Roman" w:cs="Times New Roman"/>
                <w:sz w:val="28"/>
                <w:szCs w:val="28"/>
              </w:rPr>
            </w:pPr>
            <w:r>
              <w:rPr>
                <w:rFonts w:ascii="Times New Roman" w:hAnsi="Times New Roman" w:cs="Times New Roman"/>
                <w:sz w:val="28"/>
                <w:szCs w:val="28"/>
              </w:rPr>
              <w:t>d. repatriation</w:t>
            </w:r>
          </w:p>
        </w:tc>
        <w:tc>
          <w:tcPr>
            <w:tcW w:w="1744" w:type="dxa"/>
          </w:tcPr>
          <w:p w14:paraId="7CBD394A" w14:textId="77777777" w:rsidR="00E84353" w:rsidRDefault="00E84353" w:rsidP="00E84353">
            <w:pPr>
              <w:rPr>
                <w:rFonts w:ascii="Times New Roman" w:hAnsi="Times New Roman" w:cs="Times New Roman"/>
                <w:sz w:val="28"/>
                <w:szCs w:val="28"/>
              </w:rPr>
            </w:pPr>
            <w:r>
              <w:rPr>
                <w:rFonts w:ascii="Times New Roman" w:hAnsi="Times New Roman" w:cs="Times New Roman"/>
                <w:sz w:val="28"/>
                <w:szCs w:val="28"/>
              </w:rPr>
              <w:t xml:space="preserve">e. border </w:t>
            </w:r>
          </w:p>
        </w:tc>
      </w:tr>
      <w:tr w:rsidR="00E84353" w14:paraId="5103BF35" w14:textId="77777777" w:rsidTr="00E84353">
        <w:tc>
          <w:tcPr>
            <w:tcW w:w="1558" w:type="dxa"/>
          </w:tcPr>
          <w:p w14:paraId="304600B9" w14:textId="77777777" w:rsidR="00E84353" w:rsidRPr="00E84353" w:rsidRDefault="00E84353" w:rsidP="00E84353">
            <w:pPr>
              <w:rPr>
                <w:rFonts w:ascii="Times New Roman" w:hAnsi="Times New Roman" w:cs="Times New Roman"/>
                <w:sz w:val="28"/>
                <w:szCs w:val="28"/>
              </w:rPr>
            </w:pPr>
            <w:r>
              <w:rPr>
                <w:rFonts w:ascii="Times New Roman" w:hAnsi="Times New Roman" w:cs="Times New Roman"/>
                <w:sz w:val="28"/>
                <w:szCs w:val="28"/>
              </w:rPr>
              <w:t>f. result</w:t>
            </w:r>
          </w:p>
        </w:tc>
        <w:tc>
          <w:tcPr>
            <w:tcW w:w="1558" w:type="dxa"/>
          </w:tcPr>
          <w:p w14:paraId="089691EE" w14:textId="77777777" w:rsidR="00E84353" w:rsidRDefault="00E84353">
            <w:pPr>
              <w:rPr>
                <w:rFonts w:ascii="Times New Roman" w:hAnsi="Times New Roman" w:cs="Times New Roman"/>
                <w:sz w:val="28"/>
                <w:szCs w:val="28"/>
              </w:rPr>
            </w:pPr>
            <w:r>
              <w:rPr>
                <w:rFonts w:ascii="Times New Roman" w:hAnsi="Times New Roman" w:cs="Times New Roman"/>
                <w:sz w:val="28"/>
                <w:szCs w:val="28"/>
              </w:rPr>
              <w:t>g. conflict</w:t>
            </w:r>
          </w:p>
        </w:tc>
        <w:tc>
          <w:tcPr>
            <w:tcW w:w="1558" w:type="dxa"/>
          </w:tcPr>
          <w:p w14:paraId="1368FDFA" w14:textId="77777777" w:rsidR="00E84353" w:rsidRDefault="00E84353">
            <w:pPr>
              <w:rPr>
                <w:rFonts w:ascii="Times New Roman" w:hAnsi="Times New Roman" w:cs="Times New Roman"/>
                <w:sz w:val="28"/>
                <w:szCs w:val="28"/>
              </w:rPr>
            </w:pPr>
            <w:r>
              <w:rPr>
                <w:rFonts w:ascii="Times New Roman" w:hAnsi="Times New Roman" w:cs="Times New Roman"/>
                <w:sz w:val="28"/>
                <w:szCs w:val="28"/>
              </w:rPr>
              <w:t>h. rights</w:t>
            </w:r>
          </w:p>
        </w:tc>
        <w:tc>
          <w:tcPr>
            <w:tcW w:w="1558" w:type="dxa"/>
          </w:tcPr>
          <w:p w14:paraId="3DE4213C" w14:textId="77777777" w:rsidR="00E84353" w:rsidRDefault="00E84353">
            <w:pPr>
              <w:rPr>
                <w:rFonts w:ascii="Times New Roman" w:hAnsi="Times New Roman" w:cs="Times New Roman"/>
                <w:sz w:val="28"/>
                <w:szCs w:val="28"/>
              </w:rPr>
            </w:pP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processed</w:t>
            </w:r>
          </w:p>
        </w:tc>
        <w:tc>
          <w:tcPr>
            <w:tcW w:w="1744" w:type="dxa"/>
          </w:tcPr>
          <w:p w14:paraId="73DBC439" w14:textId="77777777" w:rsidR="00E84353" w:rsidRDefault="00E84353" w:rsidP="00E84353">
            <w:pPr>
              <w:rPr>
                <w:rFonts w:ascii="Times New Roman" w:hAnsi="Times New Roman" w:cs="Times New Roman"/>
                <w:sz w:val="28"/>
                <w:szCs w:val="28"/>
              </w:rPr>
            </w:pPr>
            <w:r>
              <w:rPr>
                <w:rFonts w:ascii="Times New Roman" w:hAnsi="Times New Roman" w:cs="Times New Roman"/>
                <w:sz w:val="28"/>
                <w:szCs w:val="28"/>
              </w:rPr>
              <w:t>j. law</w:t>
            </w:r>
          </w:p>
        </w:tc>
      </w:tr>
      <w:tr w:rsidR="00E84353" w14:paraId="1E5AAA6B" w14:textId="77777777" w:rsidTr="00E84353">
        <w:tc>
          <w:tcPr>
            <w:tcW w:w="1558" w:type="dxa"/>
          </w:tcPr>
          <w:p w14:paraId="17CB41E0" w14:textId="77777777" w:rsidR="00E84353" w:rsidRDefault="00E84353" w:rsidP="00E84353">
            <w:pPr>
              <w:rPr>
                <w:rFonts w:ascii="Times New Roman" w:hAnsi="Times New Roman" w:cs="Times New Roman"/>
                <w:sz w:val="28"/>
                <w:szCs w:val="28"/>
              </w:rPr>
            </w:pPr>
            <w:r>
              <w:rPr>
                <w:rFonts w:ascii="Times New Roman" w:hAnsi="Times New Roman" w:cs="Times New Roman"/>
                <w:sz w:val="28"/>
                <w:szCs w:val="28"/>
              </w:rPr>
              <w:t>k. run</w:t>
            </w:r>
          </w:p>
        </w:tc>
        <w:tc>
          <w:tcPr>
            <w:tcW w:w="1558" w:type="dxa"/>
          </w:tcPr>
          <w:p w14:paraId="6BAAFE3F" w14:textId="77777777" w:rsidR="00E84353" w:rsidRDefault="00306210">
            <w:pPr>
              <w:rPr>
                <w:rFonts w:ascii="Times New Roman" w:hAnsi="Times New Roman" w:cs="Times New Roman"/>
                <w:sz w:val="28"/>
                <w:szCs w:val="28"/>
              </w:rPr>
            </w:pPr>
            <w:r>
              <w:rPr>
                <w:rFonts w:ascii="Times New Roman" w:hAnsi="Times New Roman" w:cs="Times New Roman"/>
                <w:sz w:val="28"/>
                <w:szCs w:val="28"/>
              </w:rPr>
              <w:t>l. traumatic</w:t>
            </w:r>
          </w:p>
        </w:tc>
        <w:tc>
          <w:tcPr>
            <w:tcW w:w="1558" w:type="dxa"/>
          </w:tcPr>
          <w:p w14:paraId="19E8A8DB" w14:textId="77777777" w:rsidR="00E84353" w:rsidRDefault="007A79A7">
            <w:pPr>
              <w:rPr>
                <w:rFonts w:ascii="Times New Roman" w:hAnsi="Times New Roman" w:cs="Times New Roman"/>
                <w:sz w:val="28"/>
                <w:szCs w:val="28"/>
              </w:rPr>
            </w:pPr>
            <w:r>
              <w:rPr>
                <w:rFonts w:ascii="Times New Roman" w:hAnsi="Times New Roman" w:cs="Times New Roman"/>
                <w:sz w:val="28"/>
                <w:szCs w:val="28"/>
              </w:rPr>
              <w:t>m. account</w:t>
            </w:r>
          </w:p>
        </w:tc>
        <w:tc>
          <w:tcPr>
            <w:tcW w:w="1558" w:type="dxa"/>
          </w:tcPr>
          <w:p w14:paraId="0DA297AD" w14:textId="77777777" w:rsidR="00E84353" w:rsidRDefault="00B41091">
            <w:pPr>
              <w:rPr>
                <w:rFonts w:ascii="Times New Roman" w:hAnsi="Times New Roman" w:cs="Times New Roman"/>
                <w:sz w:val="28"/>
                <w:szCs w:val="28"/>
              </w:rPr>
            </w:pPr>
            <w:r>
              <w:rPr>
                <w:rFonts w:ascii="Times New Roman" w:hAnsi="Times New Roman" w:cs="Times New Roman"/>
                <w:sz w:val="28"/>
                <w:szCs w:val="28"/>
              </w:rPr>
              <w:t>n. request</w:t>
            </w:r>
          </w:p>
        </w:tc>
        <w:tc>
          <w:tcPr>
            <w:tcW w:w="1744" w:type="dxa"/>
          </w:tcPr>
          <w:p w14:paraId="31A19194" w14:textId="77777777" w:rsidR="00E84353" w:rsidRDefault="00E84353" w:rsidP="00E84353">
            <w:pPr>
              <w:rPr>
                <w:rFonts w:ascii="Times New Roman" w:hAnsi="Times New Roman" w:cs="Times New Roman"/>
                <w:sz w:val="28"/>
                <w:szCs w:val="28"/>
              </w:rPr>
            </w:pPr>
          </w:p>
        </w:tc>
      </w:tr>
    </w:tbl>
    <w:p w14:paraId="17488192" w14:textId="77777777" w:rsidR="007A79A7" w:rsidRDefault="007A79A7">
      <w:pPr>
        <w:rPr>
          <w:rFonts w:ascii="Times New Roman" w:hAnsi="Times New Roman" w:cs="Times New Roman"/>
          <w:sz w:val="28"/>
          <w:szCs w:val="28"/>
        </w:rPr>
      </w:pPr>
    </w:p>
    <w:p w14:paraId="539F8871" w14:textId="77777777" w:rsidR="007A79A7" w:rsidRDefault="007A79A7">
      <w:pPr>
        <w:rPr>
          <w:rFonts w:ascii="Times New Roman" w:hAnsi="Times New Roman" w:cs="Times New Roman"/>
          <w:sz w:val="28"/>
          <w:szCs w:val="28"/>
        </w:rPr>
      </w:pPr>
      <w:r>
        <w:rPr>
          <w:rFonts w:ascii="Times New Roman" w:hAnsi="Times New Roman" w:cs="Times New Roman"/>
          <w:sz w:val="28"/>
          <w:szCs w:val="28"/>
        </w:rPr>
        <w:t>Refugees are people fleeing 1._______________or 2._____________. They are protected in international 3._______________.</w:t>
      </w:r>
    </w:p>
    <w:p w14:paraId="2A423F0E" w14:textId="77777777" w:rsidR="007A79A7" w:rsidRDefault="007A79A7">
      <w:pPr>
        <w:rPr>
          <w:rFonts w:ascii="Times New Roman" w:hAnsi="Times New Roman" w:cs="Times New Roman"/>
          <w:sz w:val="28"/>
          <w:szCs w:val="28"/>
        </w:rPr>
      </w:pPr>
      <w:r>
        <w:rPr>
          <w:rFonts w:ascii="Times New Roman" w:hAnsi="Times New Roman" w:cs="Times New Roman"/>
          <w:sz w:val="28"/>
          <w:szCs w:val="28"/>
        </w:rPr>
        <w:t xml:space="preserve">Returning home concludes an often 4._________________ time in </w:t>
      </w:r>
      <w:proofErr w:type="spellStart"/>
      <w:r>
        <w:rPr>
          <w:rFonts w:ascii="Times New Roman" w:hAnsi="Times New Roman" w:cs="Times New Roman"/>
          <w:sz w:val="28"/>
          <w:szCs w:val="28"/>
        </w:rPr>
        <w:t>exile.UNHCR</w:t>
      </w:r>
      <w:proofErr w:type="spellEnd"/>
      <w:r>
        <w:rPr>
          <w:rFonts w:ascii="Times New Roman" w:hAnsi="Times New Roman" w:cs="Times New Roman"/>
          <w:sz w:val="28"/>
          <w:szCs w:val="28"/>
        </w:rPr>
        <w:t xml:space="preserve"> has managed numerous voluntary 5._________________ </w:t>
      </w:r>
      <w:proofErr w:type="spellStart"/>
      <w:r>
        <w:rPr>
          <w:rFonts w:ascii="Times New Roman" w:hAnsi="Times New Roman" w:cs="Times New Roman"/>
          <w:sz w:val="28"/>
          <w:szCs w:val="28"/>
        </w:rPr>
        <w:t>programmes</w:t>
      </w:r>
      <w:proofErr w:type="spellEnd"/>
      <w:r>
        <w:rPr>
          <w:rFonts w:ascii="Times New Roman" w:hAnsi="Times New Roman" w:cs="Times New Roman"/>
          <w:sz w:val="28"/>
          <w:szCs w:val="28"/>
        </w:rPr>
        <w:t xml:space="preserve"> that have brought millions of displaced people at home.</w:t>
      </w:r>
    </w:p>
    <w:p w14:paraId="4A79B40F" w14:textId="77777777" w:rsidR="007A79A7" w:rsidRDefault="007A79A7">
      <w:pPr>
        <w:rPr>
          <w:rFonts w:ascii="Times New Roman" w:hAnsi="Times New Roman" w:cs="Times New Roman"/>
          <w:sz w:val="28"/>
          <w:szCs w:val="28"/>
        </w:rPr>
      </w:pPr>
      <w:r>
        <w:rPr>
          <w:rFonts w:ascii="Times New Roman" w:hAnsi="Times New Roman" w:cs="Times New Roman"/>
          <w:sz w:val="28"/>
          <w:szCs w:val="28"/>
        </w:rPr>
        <w:t>Today, millions of people around the world are denied a 6. _______________</w:t>
      </w:r>
      <w:proofErr w:type="gramStart"/>
      <w:r>
        <w:rPr>
          <w:rFonts w:ascii="Times New Roman" w:hAnsi="Times New Roman" w:cs="Times New Roman"/>
          <w:sz w:val="28"/>
          <w:szCs w:val="28"/>
        </w:rPr>
        <w:t>_.As</w:t>
      </w:r>
      <w:proofErr w:type="gramEnd"/>
      <w:r>
        <w:rPr>
          <w:rFonts w:ascii="Times New Roman" w:hAnsi="Times New Roman" w:cs="Times New Roman"/>
          <w:sz w:val="28"/>
          <w:szCs w:val="28"/>
        </w:rPr>
        <w:t xml:space="preserve"> a 7._______________, they often aren’t allowed to go to s</w:t>
      </w:r>
      <w:r w:rsidR="007012DE">
        <w:rPr>
          <w:rFonts w:ascii="Times New Roman" w:hAnsi="Times New Roman" w:cs="Times New Roman"/>
          <w:sz w:val="28"/>
          <w:szCs w:val="28"/>
        </w:rPr>
        <w:t xml:space="preserve">chool, see a doctor, get a job, open </w:t>
      </w:r>
      <w:r>
        <w:rPr>
          <w:rFonts w:ascii="Times New Roman" w:hAnsi="Times New Roman" w:cs="Times New Roman"/>
          <w:sz w:val="28"/>
          <w:szCs w:val="28"/>
        </w:rPr>
        <w:t>a bank 8. _______________, buy a house or even get married. Stateless people may have difficulty accessing basic</w:t>
      </w:r>
      <w:r w:rsidR="001427E8">
        <w:rPr>
          <w:rFonts w:ascii="Times New Roman" w:hAnsi="Times New Roman" w:cs="Times New Roman"/>
          <w:sz w:val="28"/>
          <w:szCs w:val="28"/>
        </w:rPr>
        <w:t xml:space="preserve"> 9. _____________ such as education, healthcare, employment</w:t>
      </w:r>
      <w:r>
        <w:rPr>
          <w:rFonts w:ascii="Times New Roman" w:hAnsi="Times New Roman" w:cs="Times New Roman"/>
          <w:sz w:val="28"/>
          <w:szCs w:val="28"/>
        </w:rPr>
        <w:t xml:space="preserve"> </w:t>
      </w:r>
      <w:r w:rsidR="001427E8">
        <w:rPr>
          <w:rFonts w:ascii="Times New Roman" w:hAnsi="Times New Roman" w:cs="Times New Roman"/>
          <w:sz w:val="28"/>
          <w:szCs w:val="28"/>
        </w:rPr>
        <w:t>and freedom of 10. ________________.</w:t>
      </w:r>
    </w:p>
    <w:p w14:paraId="39FD713A" w14:textId="77777777" w:rsidR="00B41091" w:rsidRDefault="00B41091">
      <w:pPr>
        <w:rPr>
          <w:rFonts w:ascii="Times New Roman" w:hAnsi="Times New Roman" w:cs="Times New Roman"/>
          <w:sz w:val="28"/>
          <w:szCs w:val="28"/>
        </w:rPr>
      </w:pPr>
      <w:r>
        <w:rPr>
          <w:rFonts w:ascii="Times New Roman" w:hAnsi="Times New Roman" w:cs="Times New Roman"/>
          <w:sz w:val="28"/>
          <w:szCs w:val="28"/>
        </w:rPr>
        <w:t>Internally displaced people (IDPs) have not crossed 11. _______________to find safety. Unlike refugees, t</w:t>
      </w:r>
      <w:r w:rsidR="007012DE">
        <w:rPr>
          <w:rFonts w:ascii="Times New Roman" w:hAnsi="Times New Roman" w:cs="Times New Roman"/>
          <w:sz w:val="28"/>
          <w:szCs w:val="28"/>
        </w:rPr>
        <w:t>hey are on the 12. ____________</w:t>
      </w:r>
      <w:r>
        <w:rPr>
          <w:rFonts w:ascii="Times New Roman" w:hAnsi="Times New Roman" w:cs="Times New Roman"/>
          <w:sz w:val="28"/>
          <w:szCs w:val="28"/>
        </w:rPr>
        <w:t xml:space="preserve">at home. </w:t>
      </w:r>
    </w:p>
    <w:p w14:paraId="4AED8660" w14:textId="77777777" w:rsidR="00B41091" w:rsidRDefault="00B41091">
      <w:pPr>
        <w:rPr>
          <w:rFonts w:ascii="Times New Roman" w:hAnsi="Times New Roman" w:cs="Times New Roman"/>
          <w:sz w:val="28"/>
          <w:szCs w:val="28"/>
        </w:rPr>
      </w:pPr>
      <w:r>
        <w:rPr>
          <w:rFonts w:ascii="Times New Roman" w:hAnsi="Times New Roman" w:cs="Times New Roman"/>
          <w:sz w:val="28"/>
          <w:szCs w:val="28"/>
        </w:rPr>
        <w:t>An asylum seeker is someone whose 13. ____________ for sanctuary has yet to be 14. __________________.</w:t>
      </w:r>
    </w:p>
    <w:p w14:paraId="1548F595" w14:textId="77777777" w:rsidR="007A79A7" w:rsidRPr="00E84353" w:rsidRDefault="007A79A7">
      <w:pPr>
        <w:rPr>
          <w:rFonts w:ascii="Times New Roman" w:hAnsi="Times New Roman" w:cs="Times New Roman"/>
          <w:sz w:val="28"/>
          <w:szCs w:val="28"/>
        </w:rPr>
      </w:pPr>
    </w:p>
    <w:p w14:paraId="2B020D67" w14:textId="77777777" w:rsidR="00E84353" w:rsidRPr="00E84353" w:rsidRDefault="00E84353">
      <w:pPr>
        <w:rPr>
          <w:rFonts w:ascii="Times New Roman" w:hAnsi="Times New Roman" w:cs="Times New Roman"/>
          <w:sz w:val="28"/>
          <w:szCs w:val="28"/>
        </w:rPr>
      </w:pPr>
    </w:p>
    <w:sectPr w:rsidR="00E84353" w:rsidRPr="00E843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50896"/>
    <w:multiLevelType w:val="multilevel"/>
    <w:tmpl w:val="44A4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468AC"/>
    <w:multiLevelType w:val="multilevel"/>
    <w:tmpl w:val="B8E6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1E3C40"/>
    <w:multiLevelType w:val="hybridMultilevel"/>
    <w:tmpl w:val="45B466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6B4E4B"/>
    <w:multiLevelType w:val="multilevel"/>
    <w:tmpl w:val="940C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AE552C"/>
    <w:multiLevelType w:val="multilevel"/>
    <w:tmpl w:val="7AD0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8FE"/>
    <w:rsid w:val="00016F8A"/>
    <w:rsid w:val="000448FE"/>
    <w:rsid w:val="00117DC4"/>
    <w:rsid w:val="001427E8"/>
    <w:rsid w:val="002C1A6E"/>
    <w:rsid w:val="00306210"/>
    <w:rsid w:val="003B1B6E"/>
    <w:rsid w:val="00464B6E"/>
    <w:rsid w:val="005579CA"/>
    <w:rsid w:val="007012DE"/>
    <w:rsid w:val="007A6D81"/>
    <w:rsid w:val="007A79A7"/>
    <w:rsid w:val="00835309"/>
    <w:rsid w:val="00B41091"/>
    <w:rsid w:val="00C80F96"/>
    <w:rsid w:val="00E84353"/>
    <w:rsid w:val="00EA2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99516"/>
  <w15:chartTrackingRefBased/>
  <w15:docId w15:val="{DEC20016-B83F-4740-BAFD-08F372E8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4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4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561862">
      <w:bodyDiv w:val="1"/>
      <w:marLeft w:val="0"/>
      <w:marRight w:val="0"/>
      <w:marTop w:val="0"/>
      <w:marBottom w:val="0"/>
      <w:divBdr>
        <w:top w:val="none" w:sz="0" w:space="0" w:color="auto"/>
        <w:left w:val="none" w:sz="0" w:space="0" w:color="auto"/>
        <w:bottom w:val="none" w:sz="0" w:space="0" w:color="auto"/>
        <w:right w:val="none" w:sz="0" w:space="0" w:color="auto"/>
      </w:divBdr>
      <w:divsChild>
        <w:div w:id="1069426284">
          <w:marLeft w:val="0"/>
          <w:marRight w:val="0"/>
          <w:marTop w:val="0"/>
          <w:marBottom w:val="0"/>
          <w:divBdr>
            <w:top w:val="none" w:sz="0" w:space="0" w:color="auto"/>
            <w:left w:val="none" w:sz="0" w:space="0" w:color="auto"/>
            <w:bottom w:val="none" w:sz="0" w:space="0" w:color="auto"/>
            <w:right w:val="none" w:sz="0" w:space="0" w:color="auto"/>
          </w:divBdr>
          <w:divsChild>
            <w:div w:id="1802964391">
              <w:marLeft w:val="0"/>
              <w:marRight w:val="0"/>
              <w:marTop w:val="0"/>
              <w:marBottom w:val="0"/>
              <w:divBdr>
                <w:top w:val="none" w:sz="0" w:space="0" w:color="auto"/>
                <w:left w:val="none" w:sz="0" w:space="0" w:color="auto"/>
                <w:bottom w:val="none" w:sz="0" w:space="0" w:color="auto"/>
                <w:right w:val="none" w:sz="0" w:space="0" w:color="auto"/>
              </w:divBdr>
              <w:divsChild>
                <w:div w:id="145829901">
                  <w:marLeft w:val="0"/>
                  <w:marRight w:val="0"/>
                  <w:marTop w:val="100"/>
                  <w:marBottom w:val="100"/>
                  <w:divBdr>
                    <w:top w:val="none" w:sz="0" w:space="0" w:color="auto"/>
                    <w:left w:val="none" w:sz="0" w:space="0" w:color="auto"/>
                    <w:bottom w:val="none" w:sz="0" w:space="0" w:color="auto"/>
                    <w:right w:val="none" w:sz="0" w:space="0" w:color="auto"/>
                  </w:divBdr>
                  <w:divsChild>
                    <w:div w:id="2117796704">
                      <w:marLeft w:val="0"/>
                      <w:marRight w:val="0"/>
                      <w:marTop w:val="0"/>
                      <w:marBottom w:val="0"/>
                      <w:divBdr>
                        <w:top w:val="none" w:sz="0" w:space="0" w:color="auto"/>
                        <w:left w:val="none" w:sz="0" w:space="0" w:color="auto"/>
                        <w:bottom w:val="none" w:sz="0" w:space="0" w:color="auto"/>
                        <w:right w:val="none" w:sz="0" w:space="0" w:color="auto"/>
                      </w:divBdr>
                    </w:div>
                    <w:div w:id="19029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40791">
          <w:marLeft w:val="0"/>
          <w:marRight w:val="0"/>
          <w:marTop w:val="100"/>
          <w:marBottom w:val="100"/>
          <w:divBdr>
            <w:top w:val="none" w:sz="0" w:space="0" w:color="auto"/>
            <w:left w:val="none" w:sz="0" w:space="0" w:color="auto"/>
            <w:bottom w:val="none" w:sz="0" w:space="0" w:color="auto"/>
            <w:right w:val="none" w:sz="0" w:space="0" w:color="auto"/>
          </w:divBdr>
          <w:divsChild>
            <w:div w:id="1385830793">
              <w:marLeft w:val="0"/>
              <w:marRight w:val="0"/>
              <w:marTop w:val="0"/>
              <w:marBottom w:val="0"/>
              <w:divBdr>
                <w:top w:val="none" w:sz="0" w:space="0" w:color="auto"/>
                <w:left w:val="none" w:sz="0" w:space="0" w:color="auto"/>
                <w:bottom w:val="none" w:sz="0" w:space="0" w:color="auto"/>
                <w:right w:val="none" w:sz="0" w:space="0" w:color="auto"/>
              </w:divBdr>
              <w:divsChild>
                <w:div w:id="265039494">
                  <w:marLeft w:val="0"/>
                  <w:marRight w:val="0"/>
                  <w:marTop w:val="0"/>
                  <w:marBottom w:val="0"/>
                  <w:divBdr>
                    <w:top w:val="none" w:sz="0" w:space="0" w:color="auto"/>
                    <w:left w:val="none" w:sz="0" w:space="0" w:color="auto"/>
                    <w:bottom w:val="none" w:sz="0" w:space="0" w:color="auto"/>
                    <w:right w:val="none" w:sz="0" w:space="0" w:color="auto"/>
                  </w:divBdr>
                  <w:divsChild>
                    <w:div w:id="218441047">
                      <w:marLeft w:val="0"/>
                      <w:marRight w:val="0"/>
                      <w:marTop w:val="0"/>
                      <w:marBottom w:val="0"/>
                      <w:divBdr>
                        <w:top w:val="none" w:sz="0" w:space="0" w:color="auto"/>
                        <w:left w:val="none" w:sz="0" w:space="0" w:color="auto"/>
                        <w:bottom w:val="none" w:sz="0" w:space="0" w:color="auto"/>
                        <w:right w:val="none" w:sz="0" w:space="0" w:color="auto"/>
                      </w:divBdr>
                    </w:div>
                  </w:divsChild>
                </w:div>
                <w:div w:id="1483935407">
                  <w:marLeft w:val="0"/>
                  <w:marRight w:val="0"/>
                  <w:marTop w:val="0"/>
                  <w:marBottom w:val="0"/>
                  <w:divBdr>
                    <w:top w:val="none" w:sz="0" w:space="0" w:color="auto"/>
                    <w:left w:val="none" w:sz="0" w:space="0" w:color="auto"/>
                    <w:bottom w:val="none" w:sz="0" w:space="0" w:color="auto"/>
                    <w:right w:val="none" w:sz="0" w:space="0" w:color="auto"/>
                  </w:divBdr>
                  <w:divsChild>
                    <w:div w:id="168076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58407">
      <w:bodyDiv w:val="1"/>
      <w:marLeft w:val="0"/>
      <w:marRight w:val="0"/>
      <w:marTop w:val="0"/>
      <w:marBottom w:val="0"/>
      <w:divBdr>
        <w:top w:val="none" w:sz="0" w:space="0" w:color="auto"/>
        <w:left w:val="none" w:sz="0" w:space="0" w:color="auto"/>
        <w:bottom w:val="none" w:sz="0" w:space="0" w:color="auto"/>
        <w:right w:val="none" w:sz="0" w:space="0" w:color="auto"/>
      </w:divBdr>
      <w:divsChild>
        <w:div w:id="1619876130">
          <w:marLeft w:val="0"/>
          <w:marRight w:val="0"/>
          <w:marTop w:val="0"/>
          <w:marBottom w:val="0"/>
          <w:divBdr>
            <w:top w:val="none" w:sz="0" w:space="0" w:color="auto"/>
            <w:left w:val="none" w:sz="0" w:space="0" w:color="auto"/>
            <w:bottom w:val="none" w:sz="0" w:space="0" w:color="auto"/>
            <w:right w:val="none" w:sz="0" w:space="0" w:color="auto"/>
          </w:divBdr>
          <w:divsChild>
            <w:div w:id="1370498126">
              <w:marLeft w:val="0"/>
              <w:marRight w:val="0"/>
              <w:marTop w:val="0"/>
              <w:marBottom w:val="0"/>
              <w:divBdr>
                <w:top w:val="none" w:sz="0" w:space="0" w:color="auto"/>
                <w:left w:val="none" w:sz="0" w:space="0" w:color="auto"/>
                <w:bottom w:val="none" w:sz="0" w:space="0" w:color="auto"/>
                <w:right w:val="none" w:sz="0" w:space="0" w:color="auto"/>
              </w:divBdr>
              <w:divsChild>
                <w:div w:id="1193153783">
                  <w:marLeft w:val="0"/>
                  <w:marRight w:val="0"/>
                  <w:marTop w:val="0"/>
                  <w:marBottom w:val="0"/>
                  <w:divBdr>
                    <w:top w:val="none" w:sz="0" w:space="0" w:color="auto"/>
                    <w:left w:val="none" w:sz="0" w:space="0" w:color="auto"/>
                    <w:bottom w:val="none" w:sz="0" w:space="0" w:color="auto"/>
                    <w:right w:val="none" w:sz="0" w:space="0" w:color="auto"/>
                  </w:divBdr>
                  <w:divsChild>
                    <w:div w:id="1531643109">
                      <w:marLeft w:val="0"/>
                      <w:marRight w:val="0"/>
                      <w:marTop w:val="100"/>
                      <w:marBottom w:val="100"/>
                      <w:divBdr>
                        <w:top w:val="none" w:sz="0" w:space="0" w:color="auto"/>
                        <w:left w:val="none" w:sz="0" w:space="0" w:color="auto"/>
                        <w:bottom w:val="none" w:sz="0" w:space="0" w:color="auto"/>
                        <w:right w:val="none" w:sz="0" w:space="0" w:color="auto"/>
                      </w:divBdr>
                      <w:divsChild>
                        <w:div w:id="122336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333265">
              <w:marLeft w:val="0"/>
              <w:marRight w:val="0"/>
              <w:marTop w:val="100"/>
              <w:marBottom w:val="100"/>
              <w:divBdr>
                <w:top w:val="none" w:sz="0" w:space="0" w:color="auto"/>
                <w:left w:val="none" w:sz="0" w:space="0" w:color="auto"/>
                <w:bottom w:val="none" w:sz="0" w:space="0" w:color="auto"/>
                <w:right w:val="none" w:sz="0" w:space="0" w:color="auto"/>
              </w:divBdr>
              <w:divsChild>
                <w:div w:id="1667631529">
                  <w:marLeft w:val="0"/>
                  <w:marRight w:val="0"/>
                  <w:marTop w:val="100"/>
                  <w:marBottom w:val="100"/>
                  <w:divBdr>
                    <w:top w:val="none" w:sz="0" w:space="0" w:color="auto"/>
                    <w:left w:val="none" w:sz="0" w:space="0" w:color="auto"/>
                    <w:bottom w:val="none" w:sz="0" w:space="0" w:color="auto"/>
                    <w:right w:val="none" w:sz="0" w:space="0" w:color="auto"/>
                  </w:divBdr>
                </w:div>
              </w:divsChild>
            </w:div>
            <w:div w:id="1668242624">
              <w:marLeft w:val="0"/>
              <w:marRight w:val="0"/>
              <w:marTop w:val="100"/>
              <w:marBottom w:val="100"/>
              <w:divBdr>
                <w:top w:val="none" w:sz="0" w:space="0" w:color="auto"/>
                <w:left w:val="none" w:sz="0" w:space="0" w:color="auto"/>
                <w:bottom w:val="none" w:sz="0" w:space="0" w:color="auto"/>
                <w:right w:val="none" w:sz="0" w:space="0" w:color="auto"/>
              </w:divBdr>
              <w:divsChild>
                <w:div w:id="1294024180">
                  <w:marLeft w:val="-75"/>
                  <w:marRight w:val="-75"/>
                  <w:marTop w:val="0"/>
                  <w:marBottom w:val="0"/>
                  <w:divBdr>
                    <w:top w:val="none" w:sz="0" w:space="0" w:color="auto"/>
                    <w:left w:val="none" w:sz="0" w:space="0" w:color="auto"/>
                    <w:bottom w:val="none" w:sz="0" w:space="0" w:color="auto"/>
                    <w:right w:val="none" w:sz="0" w:space="0" w:color="auto"/>
                  </w:divBdr>
                  <w:divsChild>
                    <w:div w:id="289748905">
                      <w:marLeft w:val="0"/>
                      <w:marRight w:val="0"/>
                      <w:marTop w:val="0"/>
                      <w:marBottom w:val="150"/>
                      <w:divBdr>
                        <w:top w:val="none" w:sz="0" w:space="0" w:color="auto"/>
                        <w:left w:val="none" w:sz="0" w:space="0" w:color="auto"/>
                        <w:bottom w:val="none" w:sz="0" w:space="0" w:color="auto"/>
                        <w:right w:val="none" w:sz="0" w:space="0" w:color="auto"/>
                      </w:divBdr>
                      <w:divsChild>
                        <w:div w:id="19086948">
                          <w:marLeft w:val="75"/>
                          <w:marRight w:val="75"/>
                          <w:marTop w:val="0"/>
                          <w:marBottom w:val="0"/>
                          <w:divBdr>
                            <w:top w:val="none" w:sz="0" w:space="0" w:color="auto"/>
                            <w:left w:val="none" w:sz="0" w:space="0" w:color="auto"/>
                            <w:bottom w:val="none" w:sz="0" w:space="0" w:color="auto"/>
                            <w:right w:val="none" w:sz="0" w:space="0" w:color="auto"/>
                          </w:divBdr>
                          <w:divsChild>
                            <w:div w:id="1381979573">
                              <w:marLeft w:val="0"/>
                              <w:marRight w:val="0"/>
                              <w:marTop w:val="0"/>
                              <w:marBottom w:val="0"/>
                              <w:divBdr>
                                <w:top w:val="none" w:sz="0" w:space="0" w:color="auto"/>
                                <w:left w:val="none" w:sz="0" w:space="0" w:color="auto"/>
                                <w:bottom w:val="none" w:sz="0" w:space="0" w:color="auto"/>
                                <w:right w:val="none" w:sz="0" w:space="0" w:color="auto"/>
                              </w:divBdr>
                            </w:div>
                            <w:div w:id="6781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0920">
                      <w:marLeft w:val="0"/>
                      <w:marRight w:val="0"/>
                      <w:marTop w:val="0"/>
                      <w:marBottom w:val="150"/>
                      <w:divBdr>
                        <w:top w:val="none" w:sz="0" w:space="0" w:color="auto"/>
                        <w:left w:val="none" w:sz="0" w:space="0" w:color="auto"/>
                        <w:bottom w:val="none" w:sz="0" w:space="0" w:color="auto"/>
                        <w:right w:val="none" w:sz="0" w:space="0" w:color="auto"/>
                      </w:divBdr>
                      <w:divsChild>
                        <w:div w:id="554314640">
                          <w:marLeft w:val="75"/>
                          <w:marRight w:val="75"/>
                          <w:marTop w:val="0"/>
                          <w:marBottom w:val="0"/>
                          <w:divBdr>
                            <w:top w:val="none" w:sz="0" w:space="0" w:color="auto"/>
                            <w:left w:val="none" w:sz="0" w:space="0" w:color="auto"/>
                            <w:bottom w:val="none" w:sz="0" w:space="0" w:color="auto"/>
                            <w:right w:val="none" w:sz="0" w:space="0" w:color="auto"/>
                          </w:divBdr>
                          <w:divsChild>
                            <w:div w:id="1697541923">
                              <w:marLeft w:val="0"/>
                              <w:marRight w:val="0"/>
                              <w:marTop w:val="0"/>
                              <w:marBottom w:val="0"/>
                              <w:divBdr>
                                <w:top w:val="none" w:sz="0" w:space="0" w:color="auto"/>
                                <w:left w:val="none" w:sz="0" w:space="0" w:color="auto"/>
                                <w:bottom w:val="none" w:sz="0" w:space="0" w:color="auto"/>
                                <w:right w:val="none" w:sz="0" w:space="0" w:color="auto"/>
                              </w:divBdr>
                            </w:div>
                            <w:div w:id="10524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8800">
                      <w:marLeft w:val="0"/>
                      <w:marRight w:val="0"/>
                      <w:marTop w:val="0"/>
                      <w:marBottom w:val="150"/>
                      <w:divBdr>
                        <w:top w:val="none" w:sz="0" w:space="0" w:color="auto"/>
                        <w:left w:val="none" w:sz="0" w:space="0" w:color="auto"/>
                        <w:bottom w:val="none" w:sz="0" w:space="0" w:color="auto"/>
                        <w:right w:val="none" w:sz="0" w:space="0" w:color="auto"/>
                      </w:divBdr>
                      <w:divsChild>
                        <w:div w:id="1798832695">
                          <w:marLeft w:val="75"/>
                          <w:marRight w:val="75"/>
                          <w:marTop w:val="0"/>
                          <w:marBottom w:val="0"/>
                          <w:divBdr>
                            <w:top w:val="none" w:sz="0" w:space="0" w:color="auto"/>
                            <w:left w:val="none" w:sz="0" w:space="0" w:color="auto"/>
                            <w:bottom w:val="none" w:sz="0" w:space="0" w:color="auto"/>
                            <w:right w:val="none" w:sz="0" w:space="0" w:color="auto"/>
                          </w:divBdr>
                          <w:divsChild>
                            <w:div w:id="945425424">
                              <w:marLeft w:val="0"/>
                              <w:marRight w:val="0"/>
                              <w:marTop w:val="0"/>
                              <w:marBottom w:val="0"/>
                              <w:divBdr>
                                <w:top w:val="none" w:sz="0" w:space="0" w:color="auto"/>
                                <w:left w:val="none" w:sz="0" w:space="0" w:color="auto"/>
                                <w:bottom w:val="none" w:sz="0" w:space="0" w:color="auto"/>
                                <w:right w:val="none" w:sz="0" w:space="0" w:color="auto"/>
                              </w:divBdr>
                            </w:div>
                            <w:div w:id="11157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5566">
                      <w:marLeft w:val="0"/>
                      <w:marRight w:val="0"/>
                      <w:marTop w:val="0"/>
                      <w:marBottom w:val="150"/>
                      <w:divBdr>
                        <w:top w:val="none" w:sz="0" w:space="0" w:color="auto"/>
                        <w:left w:val="none" w:sz="0" w:space="0" w:color="auto"/>
                        <w:bottom w:val="none" w:sz="0" w:space="0" w:color="auto"/>
                        <w:right w:val="none" w:sz="0" w:space="0" w:color="auto"/>
                      </w:divBdr>
                      <w:divsChild>
                        <w:div w:id="1326588713">
                          <w:marLeft w:val="75"/>
                          <w:marRight w:val="75"/>
                          <w:marTop w:val="0"/>
                          <w:marBottom w:val="0"/>
                          <w:divBdr>
                            <w:top w:val="none" w:sz="0" w:space="0" w:color="auto"/>
                            <w:left w:val="none" w:sz="0" w:space="0" w:color="auto"/>
                            <w:bottom w:val="none" w:sz="0" w:space="0" w:color="auto"/>
                            <w:right w:val="none" w:sz="0" w:space="0" w:color="auto"/>
                          </w:divBdr>
                          <w:divsChild>
                            <w:div w:id="162210484">
                              <w:marLeft w:val="0"/>
                              <w:marRight w:val="0"/>
                              <w:marTop w:val="0"/>
                              <w:marBottom w:val="0"/>
                              <w:divBdr>
                                <w:top w:val="none" w:sz="0" w:space="0" w:color="auto"/>
                                <w:left w:val="none" w:sz="0" w:space="0" w:color="auto"/>
                                <w:bottom w:val="none" w:sz="0" w:space="0" w:color="auto"/>
                                <w:right w:val="none" w:sz="0" w:space="0" w:color="auto"/>
                              </w:divBdr>
                            </w:div>
                            <w:div w:id="16779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73887">
                      <w:marLeft w:val="0"/>
                      <w:marRight w:val="0"/>
                      <w:marTop w:val="0"/>
                      <w:marBottom w:val="150"/>
                      <w:divBdr>
                        <w:top w:val="none" w:sz="0" w:space="0" w:color="auto"/>
                        <w:left w:val="none" w:sz="0" w:space="0" w:color="auto"/>
                        <w:bottom w:val="none" w:sz="0" w:space="0" w:color="auto"/>
                        <w:right w:val="none" w:sz="0" w:space="0" w:color="auto"/>
                      </w:divBdr>
                      <w:divsChild>
                        <w:div w:id="1944923049">
                          <w:marLeft w:val="75"/>
                          <w:marRight w:val="75"/>
                          <w:marTop w:val="0"/>
                          <w:marBottom w:val="0"/>
                          <w:divBdr>
                            <w:top w:val="none" w:sz="0" w:space="0" w:color="auto"/>
                            <w:left w:val="none" w:sz="0" w:space="0" w:color="auto"/>
                            <w:bottom w:val="none" w:sz="0" w:space="0" w:color="auto"/>
                            <w:right w:val="none" w:sz="0" w:space="0" w:color="auto"/>
                          </w:divBdr>
                          <w:divsChild>
                            <w:div w:id="397477464">
                              <w:marLeft w:val="0"/>
                              <w:marRight w:val="0"/>
                              <w:marTop w:val="0"/>
                              <w:marBottom w:val="0"/>
                              <w:divBdr>
                                <w:top w:val="none" w:sz="0" w:space="0" w:color="auto"/>
                                <w:left w:val="none" w:sz="0" w:space="0" w:color="auto"/>
                                <w:bottom w:val="none" w:sz="0" w:space="0" w:color="auto"/>
                                <w:right w:val="none" w:sz="0" w:space="0" w:color="auto"/>
                              </w:divBdr>
                            </w:div>
                            <w:div w:id="17083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7025">
                      <w:marLeft w:val="0"/>
                      <w:marRight w:val="0"/>
                      <w:marTop w:val="0"/>
                      <w:marBottom w:val="150"/>
                      <w:divBdr>
                        <w:top w:val="none" w:sz="0" w:space="0" w:color="auto"/>
                        <w:left w:val="none" w:sz="0" w:space="0" w:color="auto"/>
                        <w:bottom w:val="none" w:sz="0" w:space="0" w:color="auto"/>
                        <w:right w:val="none" w:sz="0" w:space="0" w:color="auto"/>
                      </w:divBdr>
                      <w:divsChild>
                        <w:div w:id="676808823">
                          <w:marLeft w:val="75"/>
                          <w:marRight w:val="75"/>
                          <w:marTop w:val="0"/>
                          <w:marBottom w:val="0"/>
                          <w:divBdr>
                            <w:top w:val="none" w:sz="0" w:space="0" w:color="auto"/>
                            <w:left w:val="none" w:sz="0" w:space="0" w:color="auto"/>
                            <w:bottom w:val="none" w:sz="0" w:space="0" w:color="auto"/>
                            <w:right w:val="none" w:sz="0" w:space="0" w:color="auto"/>
                          </w:divBdr>
                          <w:divsChild>
                            <w:div w:id="351734986">
                              <w:marLeft w:val="0"/>
                              <w:marRight w:val="0"/>
                              <w:marTop w:val="0"/>
                              <w:marBottom w:val="0"/>
                              <w:divBdr>
                                <w:top w:val="none" w:sz="0" w:space="0" w:color="auto"/>
                                <w:left w:val="none" w:sz="0" w:space="0" w:color="auto"/>
                                <w:bottom w:val="none" w:sz="0" w:space="0" w:color="auto"/>
                                <w:right w:val="none" w:sz="0" w:space="0" w:color="auto"/>
                              </w:divBdr>
                            </w:div>
                            <w:div w:id="9780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705175">
          <w:marLeft w:val="0"/>
          <w:marRight w:val="0"/>
          <w:marTop w:val="0"/>
          <w:marBottom w:val="0"/>
          <w:divBdr>
            <w:top w:val="none" w:sz="0" w:space="0" w:color="auto"/>
            <w:left w:val="none" w:sz="0" w:space="0" w:color="auto"/>
            <w:bottom w:val="none" w:sz="0" w:space="0" w:color="auto"/>
            <w:right w:val="none" w:sz="0" w:space="0" w:color="auto"/>
          </w:divBdr>
          <w:divsChild>
            <w:div w:id="1936092776">
              <w:marLeft w:val="0"/>
              <w:marRight w:val="0"/>
              <w:marTop w:val="0"/>
              <w:marBottom w:val="0"/>
              <w:divBdr>
                <w:top w:val="none" w:sz="0" w:space="0" w:color="auto"/>
                <w:left w:val="none" w:sz="0" w:space="0" w:color="auto"/>
                <w:bottom w:val="none" w:sz="0" w:space="0" w:color="auto"/>
                <w:right w:val="none" w:sz="0" w:space="0" w:color="auto"/>
              </w:divBdr>
            </w:div>
            <w:div w:id="60175755">
              <w:marLeft w:val="0"/>
              <w:marRight w:val="0"/>
              <w:marTop w:val="0"/>
              <w:marBottom w:val="0"/>
              <w:divBdr>
                <w:top w:val="none" w:sz="0" w:space="0" w:color="auto"/>
                <w:left w:val="none" w:sz="0" w:space="0" w:color="auto"/>
                <w:bottom w:val="none" w:sz="0" w:space="0" w:color="auto"/>
                <w:right w:val="none" w:sz="0" w:space="0" w:color="auto"/>
              </w:divBdr>
              <w:divsChild>
                <w:div w:id="1179808796">
                  <w:marLeft w:val="75"/>
                  <w:marRight w:val="75"/>
                  <w:marTop w:val="0"/>
                  <w:marBottom w:val="0"/>
                  <w:divBdr>
                    <w:top w:val="none" w:sz="0" w:space="0" w:color="auto"/>
                    <w:left w:val="none" w:sz="0" w:space="0" w:color="auto"/>
                    <w:bottom w:val="none" w:sz="0" w:space="0" w:color="auto"/>
                    <w:right w:val="none" w:sz="0" w:space="0" w:color="auto"/>
                  </w:divBdr>
                  <w:divsChild>
                    <w:div w:id="1160929709">
                      <w:marLeft w:val="0"/>
                      <w:marRight w:val="0"/>
                      <w:marTop w:val="0"/>
                      <w:marBottom w:val="0"/>
                      <w:divBdr>
                        <w:top w:val="none" w:sz="0" w:space="0" w:color="auto"/>
                        <w:left w:val="none" w:sz="0" w:space="0" w:color="auto"/>
                        <w:bottom w:val="none" w:sz="0" w:space="0" w:color="auto"/>
                        <w:right w:val="none" w:sz="0" w:space="0" w:color="auto"/>
                      </w:divBdr>
                      <w:divsChild>
                        <w:div w:id="7609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6507">
              <w:marLeft w:val="0"/>
              <w:marRight w:val="0"/>
              <w:marTop w:val="0"/>
              <w:marBottom w:val="0"/>
              <w:divBdr>
                <w:top w:val="none" w:sz="0" w:space="0" w:color="auto"/>
                <w:left w:val="none" w:sz="0" w:space="0" w:color="auto"/>
                <w:bottom w:val="none" w:sz="0" w:space="0" w:color="auto"/>
                <w:right w:val="none" w:sz="0" w:space="0" w:color="auto"/>
              </w:divBdr>
              <w:divsChild>
                <w:div w:id="1868981187">
                  <w:marLeft w:val="75"/>
                  <w:marRight w:val="75"/>
                  <w:marTop w:val="0"/>
                  <w:marBottom w:val="0"/>
                  <w:divBdr>
                    <w:top w:val="none" w:sz="0" w:space="0" w:color="auto"/>
                    <w:left w:val="none" w:sz="0" w:space="0" w:color="auto"/>
                    <w:bottom w:val="none" w:sz="0" w:space="0" w:color="auto"/>
                    <w:right w:val="none" w:sz="0" w:space="0" w:color="auto"/>
                  </w:divBdr>
                  <w:divsChild>
                    <w:div w:id="607857622">
                      <w:marLeft w:val="0"/>
                      <w:marRight w:val="0"/>
                      <w:marTop w:val="0"/>
                      <w:marBottom w:val="0"/>
                      <w:divBdr>
                        <w:top w:val="none" w:sz="0" w:space="0" w:color="auto"/>
                        <w:left w:val="none" w:sz="0" w:space="0" w:color="auto"/>
                        <w:bottom w:val="none" w:sz="0" w:space="0" w:color="auto"/>
                        <w:right w:val="none" w:sz="0" w:space="0" w:color="auto"/>
                      </w:divBdr>
                    </w:div>
                    <w:div w:id="5498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hcr.org/returnees.html" TargetMode="External"/><Relationship Id="rId13" Type="http://schemas.openxmlformats.org/officeDocument/2006/relationships/hyperlink" Target="https://www.unhcr.org/shelter.html" TargetMode="External"/><Relationship Id="rId18" Type="http://schemas.openxmlformats.org/officeDocument/2006/relationships/image" Target="media/image3.jpeg"/><Relationship Id="rId26" Type="http://schemas.openxmlformats.org/officeDocument/2006/relationships/hyperlink" Target="https://www.unhcr.org/returnees.html" TargetMode="External"/><Relationship Id="rId3" Type="http://schemas.openxmlformats.org/officeDocument/2006/relationships/settings" Target="settings.xml"/><Relationship Id="rId21" Type="http://schemas.openxmlformats.org/officeDocument/2006/relationships/hyperlink" Target="https://www.unhcr.org/refugees.html" TargetMode="External"/><Relationship Id="rId7" Type="http://schemas.openxmlformats.org/officeDocument/2006/relationships/hyperlink" Target="https://www.unhcr.org/refugees.html" TargetMode="External"/><Relationship Id="rId12" Type="http://schemas.openxmlformats.org/officeDocument/2006/relationships/hyperlink" Target="https://www.unhcr.org/protection.html" TargetMode="External"/><Relationship Id="rId17" Type="http://schemas.openxmlformats.org/officeDocument/2006/relationships/hyperlink" Target="https://www.unhcr.org/asylum-seekers.html"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www.unhcr.org/safeguarding-individuals.html" TargetMode="External"/><Relationship Id="rId1" Type="http://schemas.openxmlformats.org/officeDocument/2006/relationships/numbering" Target="numbering.xml"/><Relationship Id="rId6" Type="http://schemas.openxmlformats.org/officeDocument/2006/relationships/hyperlink" Target="https://www.unhcr.org/49c3646c296" TargetMode="External"/><Relationship Id="rId11" Type="http://schemas.openxmlformats.org/officeDocument/2006/relationships/hyperlink" Target="https://www.unhcr.org/asylum-seekers.html" TargetMode="External"/><Relationship Id="rId24" Type="http://schemas.openxmlformats.org/officeDocument/2006/relationships/hyperlink" Target="https://www.unhcr.org/ending-statelessness.html"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unhcr.org/education.html" TargetMode="External"/><Relationship Id="rId23" Type="http://schemas.openxmlformats.org/officeDocument/2006/relationships/image" Target="media/image5.jpeg"/><Relationship Id="rId28" Type="http://schemas.openxmlformats.org/officeDocument/2006/relationships/image" Target="media/image7.jpeg"/><Relationship Id="rId10" Type="http://schemas.openxmlformats.org/officeDocument/2006/relationships/hyperlink" Target="https://www.unhcr.org/internally-displaced-people.html" TargetMode="External"/><Relationship Id="rId19" Type="http://schemas.openxmlformats.org/officeDocument/2006/relationships/hyperlink" Target="https://www.unhcr.org/internally-displaced-people.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unhcr.org/stateless-people.html" TargetMode="External"/><Relationship Id="rId14" Type="http://schemas.openxmlformats.org/officeDocument/2006/relationships/hyperlink" Target="https://www.unhcr.org/49c3646cd4" TargetMode="External"/><Relationship Id="rId22" Type="http://schemas.openxmlformats.org/officeDocument/2006/relationships/hyperlink" Target="https://www.unhcr.org/ending-statelessness.html" TargetMode="External"/><Relationship Id="rId27" Type="http://schemas.openxmlformats.org/officeDocument/2006/relationships/hyperlink" Target="https://www.unhcr.org/safeguarding-individuals.html" TargetMode="External"/><Relationship Id="rId30"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601</Words>
  <Characters>3431</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Emily Gkouma</cp:lastModifiedBy>
  <cp:revision>2</cp:revision>
  <dcterms:created xsi:type="dcterms:W3CDTF">2021-10-05T14:53:00Z</dcterms:created>
  <dcterms:modified xsi:type="dcterms:W3CDTF">2021-10-05T14:53:00Z</dcterms:modified>
</cp:coreProperties>
</file>