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F" w:rsidRDefault="00263342">
      <w:pPr>
        <w:pStyle w:val="1"/>
      </w:pPr>
      <w:r>
        <w:t>Μετρ</w:t>
      </w:r>
      <w:bookmarkStart w:id="0" w:name="_GoBack"/>
      <w:bookmarkEnd w:id="0"/>
      <w:r>
        <w:t>ήσεις Χρόνου</w:t>
      </w:r>
    </w:p>
    <w:p w:rsidR="005A4A0F" w:rsidRDefault="00263342">
      <w:pPr>
        <w:pStyle w:val="2"/>
      </w:pPr>
      <w:r>
        <w:t>2ο ΦΥΛΛΟ ΕΡΓΑΣΙΑΣ</w:t>
      </w:r>
    </w:p>
    <w:p w:rsidR="00474250" w:rsidRDefault="00474250" w:rsidP="00474250">
      <w:pPr>
        <w:pStyle w:val="2"/>
      </w:pPr>
      <w:r>
        <w:t>Λίγη Θεωρία</w:t>
      </w:r>
    </w:p>
    <w:p w:rsidR="00474250" w:rsidRDefault="00474250" w:rsidP="00474250">
      <w:pPr>
        <w:pStyle w:val="a"/>
        <w:numPr>
          <w:ilvl w:val="0"/>
          <w:numId w:val="0"/>
        </w:numPr>
      </w:pPr>
      <w:r>
        <w:t xml:space="preserve">Μονάδα μέτρησης χρόνου στην επιστήμη είναι το </w:t>
      </w:r>
      <w:r>
        <w:rPr>
          <w:b/>
          <w:bCs/>
        </w:rPr>
        <w:t xml:space="preserve">δευτερόλεπτο </w:t>
      </w:r>
      <w:r>
        <w:t xml:space="preserve">(second) που γράφεται σύντομα </w:t>
      </w:r>
      <w:r>
        <w:rPr>
          <w:b/>
          <w:bCs/>
        </w:rPr>
        <w:t>sec</w:t>
      </w:r>
      <w:r>
        <w:t xml:space="preserve"> ή </w:t>
      </w:r>
      <w:r>
        <w:rPr>
          <w:b/>
          <w:bCs/>
        </w:rPr>
        <w:t>s</w:t>
      </w:r>
    </w:p>
    <w:p w:rsidR="00474250" w:rsidRDefault="00474250" w:rsidP="00474250">
      <w:pPr>
        <w:pStyle w:val="a"/>
        <w:numPr>
          <w:ilvl w:val="0"/>
          <w:numId w:val="0"/>
        </w:numPr>
      </w:pPr>
      <w:r>
        <w:t>Στις καθημερινές μας συναναστροφές χρησιμοποιούμε και τις μονάδες:</w:t>
      </w:r>
    </w:p>
    <w:p w:rsidR="00474250" w:rsidRPr="00474250" w:rsidRDefault="00474250" w:rsidP="00474250">
      <w:pPr>
        <w:pStyle w:val="a"/>
        <w:numPr>
          <w:ilvl w:val="1"/>
          <w:numId w:val="3"/>
        </w:numPr>
        <w:rPr>
          <w:lang w:val="en-US"/>
        </w:rPr>
      </w:pPr>
      <w:r>
        <w:t>Λεπτό</w:t>
      </w:r>
      <w:r w:rsidRPr="00474250">
        <w:rPr>
          <w:lang w:val="en-US"/>
        </w:rPr>
        <w:t xml:space="preserve"> (minute) </w:t>
      </w:r>
      <w:r w:rsidRPr="00474250">
        <w:rPr>
          <w:lang w:val="en-US"/>
        </w:rPr>
        <w:tab/>
      </w:r>
      <w:r w:rsidRPr="00474250">
        <w:rPr>
          <w:b/>
          <w:bCs/>
          <w:lang w:val="en-US"/>
        </w:rPr>
        <w:t>min</w:t>
      </w:r>
      <w:r w:rsidRPr="00474250">
        <w:rPr>
          <w:lang w:val="en-US"/>
        </w:rPr>
        <w:t xml:space="preserve">: </w:t>
      </w:r>
      <w:r w:rsidRPr="00474250">
        <w:rPr>
          <w:lang w:val="en-US"/>
        </w:rPr>
        <w:tab/>
        <w:t>1 min = 60 sec</w:t>
      </w:r>
    </w:p>
    <w:p w:rsidR="00474250" w:rsidRPr="00474250" w:rsidRDefault="00474250" w:rsidP="00474250">
      <w:pPr>
        <w:pStyle w:val="a"/>
        <w:numPr>
          <w:ilvl w:val="1"/>
          <w:numId w:val="3"/>
        </w:numPr>
        <w:rPr>
          <w:lang w:val="en-US"/>
        </w:rPr>
      </w:pPr>
      <w:r>
        <w:t>Ώρα</w:t>
      </w:r>
      <w:r w:rsidRPr="00474250">
        <w:rPr>
          <w:lang w:val="en-US"/>
        </w:rPr>
        <w:t xml:space="preserve"> (hour) </w:t>
      </w:r>
      <w:r w:rsidRPr="00474250">
        <w:rPr>
          <w:lang w:val="en-US"/>
        </w:rPr>
        <w:tab/>
      </w:r>
      <w:r w:rsidRPr="00474250">
        <w:rPr>
          <w:b/>
          <w:bCs/>
          <w:lang w:val="en-US"/>
        </w:rPr>
        <w:t>h</w:t>
      </w:r>
      <w:r w:rsidRPr="00474250">
        <w:rPr>
          <w:lang w:val="en-US"/>
        </w:rPr>
        <w:t>:</w:t>
      </w:r>
      <w:r w:rsidRPr="00474250">
        <w:rPr>
          <w:b/>
          <w:bCs/>
          <w:lang w:val="en-US"/>
        </w:rPr>
        <w:t xml:space="preserve"> </w:t>
      </w:r>
      <w:r>
        <w:rPr>
          <w:b/>
          <w:bCs/>
          <w:lang w:val="en-US"/>
        </w:rPr>
        <w:tab/>
      </w:r>
      <w:r w:rsidRPr="00474250">
        <w:rPr>
          <w:lang w:val="en-US"/>
        </w:rPr>
        <w:t>1h = 60 min</w:t>
      </w:r>
    </w:p>
    <w:p w:rsidR="00474250" w:rsidRDefault="00474250" w:rsidP="00474250">
      <w:pPr>
        <w:pStyle w:val="a"/>
        <w:numPr>
          <w:ilvl w:val="1"/>
          <w:numId w:val="3"/>
        </w:numPr>
      </w:pPr>
      <w:r>
        <w:t xml:space="preserve">Ημέρα (day) </w:t>
      </w:r>
      <w:r>
        <w:tab/>
      </w:r>
      <w:r>
        <w:rPr>
          <w:b/>
          <w:bCs/>
        </w:rPr>
        <w:t>d</w:t>
      </w:r>
      <w:r>
        <w:t xml:space="preserve">: </w:t>
      </w:r>
      <w:r>
        <w:tab/>
        <w:t>1 d = 24 h</w:t>
      </w:r>
    </w:p>
    <w:p w:rsidR="00474250" w:rsidRPr="00474250" w:rsidRDefault="00474250" w:rsidP="00474250">
      <w:pPr>
        <w:pStyle w:val="a"/>
        <w:numPr>
          <w:ilvl w:val="1"/>
          <w:numId w:val="3"/>
        </w:numPr>
        <w:rPr>
          <w:lang w:val="en-US"/>
        </w:rPr>
      </w:pPr>
      <w:r>
        <w:t>Έτος</w:t>
      </w:r>
      <w:r w:rsidRPr="00474250">
        <w:rPr>
          <w:lang w:val="en-US"/>
        </w:rPr>
        <w:t xml:space="preserve"> (year) </w:t>
      </w:r>
      <w:r w:rsidRPr="00474250">
        <w:rPr>
          <w:lang w:val="en-US"/>
        </w:rPr>
        <w:tab/>
      </w:r>
      <w:r w:rsidRPr="00474250">
        <w:rPr>
          <w:b/>
          <w:bCs/>
          <w:lang w:val="en-US"/>
        </w:rPr>
        <w:t>y</w:t>
      </w:r>
      <w:r w:rsidRPr="00474250">
        <w:rPr>
          <w:lang w:val="en-US"/>
        </w:rPr>
        <w:t xml:space="preserve">: </w:t>
      </w:r>
      <w:r w:rsidRPr="00474250">
        <w:rPr>
          <w:lang w:val="en-US"/>
        </w:rPr>
        <w:tab/>
        <w:t>1 y = 365 d</w:t>
      </w:r>
    </w:p>
    <w:p w:rsidR="00474250" w:rsidRDefault="00474250" w:rsidP="00474250">
      <w:pPr>
        <w:pStyle w:val="a"/>
        <w:numPr>
          <w:ilvl w:val="0"/>
          <w:numId w:val="0"/>
        </w:numPr>
      </w:pPr>
      <w:r>
        <w:t xml:space="preserve">Οι μονάδες του χρόνου αρχικά ορίστηκαν με βάση την περιφορά της Γης γύρω από τον Ήλιο (365,25 ημέρες). Σήμερα το sec ορίζεται ακριβώς με βάση την περίοδο ακτινοβολίας μεταξύ δύο ενεργειακών επιπέδων του στοιχείου Καισίου.   </w:t>
      </w:r>
    </w:p>
    <w:p w:rsidR="00474250" w:rsidRPr="00474250" w:rsidRDefault="00474250" w:rsidP="00474250">
      <w:pPr>
        <w:pStyle w:val="a"/>
        <w:numPr>
          <w:ilvl w:val="0"/>
          <w:numId w:val="0"/>
        </w:numPr>
        <w:rPr>
          <w:sz w:val="12"/>
        </w:rPr>
      </w:pPr>
    </w:p>
    <w:p w:rsidR="005A4A0F" w:rsidRPr="00263342" w:rsidRDefault="00263342">
      <w:pPr>
        <w:spacing w:after="0" w:line="240" w:lineRule="auto"/>
        <w:rPr>
          <w:rFonts w:cs="Calibri"/>
          <w:vanish/>
        </w:rPr>
      </w:pPr>
      <w:r w:rsidRPr="00263342">
        <w:rPr>
          <w:rFonts w:cs="Calibri"/>
          <w:vanish/>
        </w:rPr>
        <w:t>Πρέπει να μάθουμε:</w:t>
      </w:r>
    </w:p>
    <w:p w:rsidR="005A4A0F" w:rsidRPr="00263342" w:rsidRDefault="00263342">
      <w:pPr>
        <w:pStyle w:val="a0"/>
        <w:rPr>
          <w:rFonts w:asciiTheme="minorHAnsi" w:hAnsiTheme="minorHAnsi"/>
          <w:vanish/>
        </w:rPr>
      </w:pPr>
      <w:r w:rsidRPr="00263342">
        <w:rPr>
          <w:rFonts w:asciiTheme="minorHAnsi" w:hAnsiTheme="minorHAnsi"/>
          <w:vanish/>
        </w:rPr>
        <w:t>Τι ονομάζουμε μέτρηση χρόνου.</w:t>
      </w:r>
    </w:p>
    <w:p w:rsidR="005A4A0F" w:rsidRPr="00263342" w:rsidRDefault="00263342">
      <w:pPr>
        <w:pStyle w:val="a6"/>
        <w:numPr>
          <w:ilvl w:val="0"/>
          <w:numId w:val="2"/>
        </w:numPr>
        <w:spacing w:after="0" w:line="240" w:lineRule="auto"/>
        <w:ind w:left="426"/>
        <w:rPr>
          <w:rFonts w:cs="Calibri"/>
          <w:vanish/>
        </w:rPr>
      </w:pPr>
      <w:r w:rsidRPr="00263342">
        <w:rPr>
          <w:rFonts w:cs="Calibri"/>
          <w:vanish/>
        </w:rPr>
        <w:t>Να αναγνωρίζουμε και να κατονομάζουμε τις διαφορετικές συσκευές (αναλογικές, ψηφιακές) μέτρησης του χρόνου.</w:t>
      </w:r>
    </w:p>
    <w:p w:rsidR="005A4A0F" w:rsidRPr="00263342" w:rsidRDefault="00263342">
      <w:pPr>
        <w:pStyle w:val="a6"/>
        <w:numPr>
          <w:ilvl w:val="0"/>
          <w:numId w:val="2"/>
        </w:numPr>
        <w:spacing w:after="0" w:line="240" w:lineRule="auto"/>
        <w:ind w:left="426"/>
        <w:rPr>
          <w:rFonts w:cs="Calibri"/>
          <w:vanish/>
        </w:rPr>
      </w:pPr>
      <w:r w:rsidRPr="00263342">
        <w:rPr>
          <w:rFonts w:cs="Calibri"/>
          <w:vanish/>
        </w:rPr>
        <w:t>Να πειραματιστούμε και να καταλήξουμε σε συμπεράσματα για την ακριβέστερη δυνατή μέτρηση του χρόνου κατά περίπτωση, σύμφωνα με τις απαιτήσεις και τα διατιθέμενα όργανα μέτρησης.</w:t>
      </w:r>
    </w:p>
    <w:p w:rsidR="005A4A0F" w:rsidRPr="00263342" w:rsidRDefault="00263342">
      <w:pPr>
        <w:pStyle w:val="a6"/>
        <w:numPr>
          <w:ilvl w:val="0"/>
          <w:numId w:val="2"/>
        </w:numPr>
        <w:spacing w:after="0" w:line="240" w:lineRule="auto"/>
        <w:ind w:left="426"/>
        <w:rPr>
          <w:rFonts w:cs="Calibri"/>
          <w:vanish/>
        </w:rPr>
      </w:pPr>
      <w:r w:rsidRPr="00263342">
        <w:rPr>
          <w:rFonts w:cs="Calibri"/>
          <w:vanish/>
        </w:rPr>
        <w:t>Να μετρούμε το χρόνο χρησιμοποιώντας ορθά τα κατάλληλα χρονόμετρα και να υπολογίζουμε τη μέση τιμή πολλαπλών μετρήσεων.</w:t>
      </w:r>
    </w:p>
    <w:p w:rsidR="005A4A0F" w:rsidRPr="00263342" w:rsidRDefault="00263342">
      <w:pPr>
        <w:pStyle w:val="a6"/>
        <w:numPr>
          <w:ilvl w:val="0"/>
          <w:numId w:val="2"/>
        </w:numPr>
        <w:spacing w:after="0" w:line="240" w:lineRule="auto"/>
        <w:ind w:left="426"/>
        <w:rPr>
          <w:rFonts w:cs="Calibri"/>
          <w:vanish/>
        </w:rPr>
      </w:pPr>
      <w:r w:rsidRPr="00263342">
        <w:rPr>
          <w:rFonts w:cs="Calibri"/>
          <w:vanish/>
        </w:rPr>
        <w:t>Επίσης να ενημερωθούμε για τους ακριβέστερους δυνατούς τρόπους μέτρησης του χρόνου.</w:t>
      </w:r>
    </w:p>
    <w:p w:rsidR="005A4A0F" w:rsidRDefault="00263342">
      <w:pPr>
        <w:pStyle w:val="2"/>
      </w:pPr>
      <w:r>
        <w:t>Ερωτήσεις – Ασκήσεις</w:t>
      </w:r>
    </w:p>
    <w:p w:rsidR="005A4A0F" w:rsidRDefault="00263342">
      <w:pPr>
        <w:pStyle w:val="a1"/>
        <w:ind w:left="426" w:hanging="426"/>
      </w:pPr>
      <w:r>
        <w:t>Η παραπάνω εικόνα αποτελεί σύνθεση των στιγμών του τερματισμού κάθε αθλητή και η πράσινη κατακόρυφη γραμμή δείχνει το χρόνο που πέτυχε στο αγώνισμα των 100 μέτρων στο παγκόσμιο πρωτάθλημα του 2007.</w:t>
      </w:r>
    </w:p>
    <w:p w:rsidR="005A4A0F" w:rsidRDefault="00263342">
      <w:pPr>
        <w:jc w:val="center"/>
      </w:pPr>
      <w:r>
        <w:rPr>
          <w:noProof/>
          <w:lang w:eastAsia="el-GR"/>
        </w:rPr>
        <w:drawing>
          <wp:inline distT="0" distB="0" distL="0" distR="0">
            <wp:extent cx="4503420" cy="35509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4503420" cy="3550920"/>
                    </a:xfrm>
                    <a:prstGeom prst="rect">
                      <a:avLst/>
                    </a:prstGeom>
                  </pic:spPr>
                </pic:pic>
              </a:graphicData>
            </a:graphic>
          </wp:inline>
        </w:drawing>
      </w:r>
    </w:p>
    <w:p w:rsidR="005A4A0F" w:rsidRDefault="00263342" w:rsidP="00263342">
      <w:pPr>
        <w:pStyle w:val="a"/>
      </w:pPr>
      <w:r>
        <w:t xml:space="preserve">Στον παρακάτω πίνακα </w:t>
      </w:r>
      <w:r w:rsidRPr="00263342">
        <w:t>γράψε</w:t>
      </w:r>
      <w:r>
        <w:t xml:space="preserve"> τον χρόνο που φαίνεται να έκανε κάθε δρομέας με ακρίβεια εκατοστού του δευτερολέπτου.</w:t>
      </w:r>
    </w:p>
    <w:tbl>
      <w:tblPr>
        <w:tblStyle w:val="af1"/>
        <w:tblW w:w="6817" w:type="dxa"/>
        <w:tblInd w:w="740" w:type="dxa"/>
        <w:tblLayout w:type="fixed"/>
        <w:tblLook w:val="04A0" w:firstRow="1" w:lastRow="0" w:firstColumn="1" w:lastColumn="0" w:noHBand="0" w:noVBand="1"/>
      </w:tblPr>
      <w:tblGrid>
        <w:gridCol w:w="921"/>
        <w:gridCol w:w="737"/>
        <w:gridCol w:w="737"/>
        <w:gridCol w:w="737"/>
        <w:gridCol w:w="738"/>
        <w:gridCol w:w="737"/>
        <w:gridCol w:w="737"/>
        <w:gridCol w:w="737"/>
        <w:gridCol w:w="736"/>
      </w:tblGrid>
      <w:tr w:rsidR="005A4A0F">
        <w:tc>
          <w:tcPr>
            <w:tcW w:w="920" w:type="dxa"/>
          </w:tcPr>
          <w:p w:rsidR="005A4A0F" w:rsidRDefault="00263342">
            <w:pPr>
              <w:spacing w:after="0" w:line="240" w:lineRule="auto"/>
              <w:rPr>
                <w:rFonts w:ascii="Calibri" w:eastAsia="Calibri" w:hAnsi="Calibri"/>
                <w:sz w:val="20"/>
                <w:szCs w:val="20"/>
              </w:rPr>
            </w:pPr>
            <w:r>
              <w:rPr>
                <w:rFonts w:eastAsia="Calibri" w:cs="Calibri"/>
                <w:sz w:val="20"/>
                <w:szCs w:val="20"/>
              </w:rPr>
              <w:t>Θέση</w:t>
            </w:r>
          </w:p>
        </w:tc>
        <w:tc>
          <w:tcPr>
            <w:tcW w:w="737" w:type="dxa"/>
          </w:tcPr>
          <w:p w:rsidR="005A4A0F" w:rsidRDefault="00263342">
            <w:pPr>
              <w:spacing w:after="0" w:line="240" w:lineRule="auto"/>
              <w:rPr>
                <w:rFonts w:ascii="Calibri" w:hAnsi="Calibri" w:cs="Calibri"/>
              </w:rPr>
            </w:pPr>
            <w:r>
              <w:rPr>
                <w:rFonts w:eastAsia="Calibri" w:cs="Calibri"/>
              </w:rPr>
              <w:t>1</w:t>
            </w:r>
            <w:r>
              <w:rPr>
                <w:rFonts w:eastAsia="Calibri" w:cs="Calibri"/>
                <w:vertAlign w:val="superscript"/>
              </w:rPr>
              <w:t>ος</w:t>
            </w:r>
            <w:r>
              <w:rPr>
                <w:rFonts w:eastAsia="Calibri" w:cs="Calibri"/>
              </w:rPr>
              <w:t xml:space="preserve"> </w:t>
            </w:r>
          </w:p>
        </w:tc>
        <w:tc>
          <w:tcPr>
            <w:tcW w:w="737" w:type="dxa"/>
          </w:tcPr>
          <w:p w:rsidR="005A4A0F" w:rsidRDefault="00263342">
            <w:pPr>
              <w:spacing w:after="0" w:line="240" w:lineRule="auto"/>
              <w:rPr>
                <w:rFonts w:ascii="Calibri" w:hAnsi="Calibri" w:cs="Calibri"/>
              </w:rPr>
            </w:pPr>
            <w:r>
              <w:rPr>
                <w:rFonts w:eastAsia="Calibri" w:cs="Calibri"/>
              </w:rPr>
              <w:t>2</w:t>
            </w:r>
            <w:r>
              <w:rPr>
                <w:rFonts w:eastAsia="Calibri" w:cs="Calibri"/>
                <w:vertAlign w:val="superscript"/>
              </w:rPr>
              <w:t>ος</w:t>
            </w:r>
            <w:r>
              <w:rPr>
                <w:rFonts w:eastAsia="Calibri" w:cs="Calibri"/>
              </w:rPr>
              <w:t xml:space="preserve"> </w:t>
            </w:r>
          </w:p>
        </w:tc>
        <w:tc>
          <w:tcPr>
            <w:tcW w:w="737" w:type="dxa"/>
          </w:tcPr>
          <w:p w:rsidR="005A4A0F" w:rsidRDefault="00263342">
            <w:pPr>
              <w:spacing w:after="0" w:line="240" w:lineRule="auto"/>
              <w:rPr>
                <w:rFonts w:ascii="Calibri" w:hAnsi="Calibri" w:cs="Calibri"/>
              </w:rPr>
            </w:pPr>
            <w:r>
              <w:rPr>
                <w:rFonts w:eastAsia="Calibri" w:cs="Calibri"/>
              </w:rPr>
              <w:t>3</w:t>
            </w:r>
            <w:r>
              <w:rPr>
                <w:rFonts w:eastAsia="Calibri" w:cs="Calibri"/>
                <w:vertAlign w:val="superscript"/>
              </w:rPr>
              <w:t>ος</w:t>
            </w:r>
            <w:r>
              <w:rPr>
                <w:rFonts w:eastAsia="Calibri" w:cs="Calibri"/>
              </w:rPr>
              <w:t xml:space="preserve"> </w:t>
            </w:r>
          </w:p>
        </w:tc>
        <w:tc>
          <w:tcPr>
            <w:tcW w:w="738" w:type="dxa"/>
          </w:tcPr>
          <w:p w:rsidR="005A4A0F" w:rsidRDefault="00263342">
            <w:pPr>
              <w:spacing w:after="0" w:line="240" w:lineRule="auto"/>
              <w:rPr>
                <w:rFonts w:ascii="Calibri" w:hAnsi="Calibri" w:cs="Calibri"/>
              </w:rPr>
            </w:pPr>
            <w:r>
              <w:rPr>
                <w:rFonts w:eastAsia="Calibri" w:cs="Calibri"/>
              </w:rPr>
              <w:t>4</w:t>
            </w:r>
            <w:r>
              <w:rPr>
                <w:rFonts w:eastAsia="Calibri" w:cs="Calibri"/>
                <w:vertAlign w:val="superscript"/>
              </w:rPr>
              <w:t>ος</w:t>
            </w:r>
            <w:r>
              <w:rPr>
                <w:rFonts w:eastAsia="Calibri" w:cs="Calibri"/>
              </w:rPr>
              <w:t xml:space="preserve"> </w:t>
            </w:r>
          </w:p>
        </w:tc>
        <w:tc>
          <w:tcPr>
            <w:tcW w:w="737" w:type="dxa"/>
          </w:tcPr>
          <w:p w:rsidR="005A4A0F" w:rsidRDefault="00263342">
            <w:pPr>
              <w:spacing w:after="0" w:line="240" w:lineRule="auto"/>
              <w:rPr>
                <w:rFonts w:ascii="Calibri" w:hAnsi="Calibri" w:cs="Calibri"/>
              </w:rPr>
            </w:pPr>
            <w:r>
              <w:rPr>
                <w:rFonts w:eastAsia="Calibri" w:cs="Calibri"/>
              </w:rPr>
              <w:t>5</w:t>
            </w:r>
            <w:r>
              <w:rPr>
                <w:rFonts w:eastAsia="Calibri" w:cs="Calibri"/>
                <w:vertAlign w:val="superscript"/>
              </w:rPr>
              <w:t>ος</w:t>
            </w:r>
            <w:r>
              <w:rPr>
                <w:rFonts w:eastAsia="Calibri" w:cs="Calibri"/>
              </w:rPr>
              <w:t xml:space="preserve"> </w:t>
            </w:r>
          </w:p>
        </w:tc>
        <w:tc>
          <w:tcPr>
            <w:tcW w:w="737" w:type="dxa"/>
          </w:tcPr>
          <w:p w:rsidR="005A4A0F" w:rsidRDefault="00263342">
            <w:pPr>
              <w:spacing w:after="0" w:line="240" w:lineRule="auto"/>
              <w:rPr>
                <w:rFonts w:ascii="Calibri" w:hAnsi="Calibri" w:cs="Calibri"/>
              </w:rPr>
            </w:pPr>
            <w:r>
              <w:rPr>
                <w:rFonts w:eastAsia="Calibri" w:cs="Calibri"/>
              </w:rPr>
              <w:t>6</w:t>
            </w:r>
            <w:r>
              <w:rPr>
                <w:rFonts w:eastAsia="Calibri" w:cs="Calibri"/>
                <w:vertAlign w:val="superscript"/>
              </w:rPr>
              <w:t>ος</w:t>
            </w:r>
            <w:r>
              <w:rPr>
                <w:rFonts w:eastAsia="Calibri" w:cs="Calibri"/>
              </w:rPr>
              <w:t xml:space="preserve"> </w:t>
            </w:r>
          </w:p>
        </w:tc>
        <w:tc>
          <w:tcPr>
            <w:tcW w:w="737" w:type="dxa"/>
          </w:tcPr>
          <w:p w:rsidR="005A4A0F" w:rsidRDefault="00263342">
            <w:pPr>
              <w:spacing w:after="0" w:line="240" w:lineRule="auto"/>
              <w:rPr>
                <w:rFonts w:ascii="Calibri" w:hAnsi="Calibri" w:cs="Calibri"/>
              </w:rPr>
            </w:pPr>
            <w:r>
              <w:rPr>
                <w:rFonts w:eastAsia="Calibri" w:cs="Calibri"/>
              </w:rPr>
              <w:t>7</w:t>
            </w:r>
            <w:r>
              <w:rPr>
                <w:rFonts w:eastAsia="Calibri" w:cs="Calibri"/>
                <w:vertAlign w:val="superscript"/>
              </w:rPr>
              <w:t>ος</w:t>
            </w:r>
            <w:r>
              <w:rPr>
                <w:rFonts w:eastAsia="Calibri" w:cs="Calibri"/>
              </w:rPr>
              <w:t xml:space="preserve"> </w:t>
            </w:r>
          </w:p>
        </w:tc>
        <w:tc>
          <w:tcPr>
            <w:tcW w:w="736" w:type="dxa"/>
          </w:tcPr>
          <w:p w:rsidR="005A4A0F" w:rsidRDefault="00263342">
            <w:pPr>
              <w:spacing w:after="0" w:line="240" w:lineRule="auto"/>
              <w:rPr>
                <w:rFonts w:ascii="Calibri" w:hAnsi="Calibri" w:cs="Calibri"/>
              </w:rPr>
            </w:pPr>
            <w:r>
              <w:rPr>
                <w:rFonts w:eastAsia="Calibri" w:cs="Calibri"/>
              </w:rPr>
              <w:t>8</w:t>
            </w:r>
            <w:r>
              <w:rPr>
                <w:rFonts w:eastAsia="Calibri" w:cs="Calibri"/>
                <w:vertAlign w:val="superscript"/>
              </w:rPr>
              <w:t>ος</w:t>
            </w:r>
            <w:r>
              <w:rPr>
                <w:rFonts w:eastAsia="Calibri" w:cs="Calibri"/>
              </w:rPr>
              <w:t xml:space="preserve"> </w:t>
            </w:r>
          </w:p>
        </w:tc>
      </w:tr>
      <w:tr w:rsidR="005A4A0F">
        <w:tc>
          <w:tcPr>
            <w:tcW w:w="920" w:type="dxa"/>
          </w:tcPr>
          <w:p w:rsidR="005A4A0F" w:rsidRDefault="00263342">
            <w:pPr>
              <w:spacing w:after="0" w:line="240" w:lineRule="auto"/>
              <w:rPr>
                <w:rFonts w:ascii="Calibri" w:eastAsia="Calibri" w:hAnsi="Calibri"/>
                <w:sz w:val="20"/>
                <w:szCs w:val="20"/>
              </w:rPr>
            </w:pPr>
            <w:r>
              <w:rPr>
                <w:rFonts w:eastAsia="Calibri" w:cs="Calibri"/>
                <w:sz w:val="20"/>
                <w:szCs w:val="20"/>
              </w:rPr>
              <w:t>Χρόνος</w:t>
            </w:r>
          </w:p>
        </w:tc>
        <w:tc>
          <w:tcPr>
            <w:tcW w:w="737" w:type="dxa"/>
          </w:tcPr>
          <w:p w:rsidR="005A4A0F" w:rsidRDefault="005A4A0F">
            <w:pPr>
              <w:spacing w:after="0" w:line="240" w:lineRule="auto"/>
              <w:rPr>
                <w:rFonts w:ascii="Calibri" w:hAnsi="Calibri" w:cs="Calibri"/>
              </w:rPr>
            </w:pPr>
          </w:p>
        </w:tc>
        <w:tc>
          <w:tcPr>
            <w:tcW w:w="737" w:type="dxa"/>
          </w:tcPr>
          <w:p w:rsidR="005A4A0F" w:rsidRDefault="005A4A0F">
            <w:pPr>
              <w:spacing w:after="0" w:line="240" w:lineRule="auto"/>
              <w:rPr>
                <w:rFonts w:ascii="Calibri" w:hAnsi="Calibri" w:cs="Calibri"/>
              </w:rPr>
            </w:pPr>
          </w:p>
        </w:tc>
        <w:tc>
          <w:tcPr>
            <w:tcW w:w="737" w:type="dxa"/>
          </w:tcPr>
          <w:p w:rsidR="005A4A0F" w:rsidRDefault="005A4A0F">
            <w:pPr>
              <w:spacing w:after="0" w:line="240" w:lineRule="auto"/>
              <w:rPr>
                <w:rFonts w:ascii="Calibri" w:hAnsi="Calibri" w:cs="Calibri"/>
              </w:rPr>
            </w:pPr>
          </w:p>
        </w:tc>
        <w:tc>
          <w:tcPr>
            <w:tcW w:w="738" w:type="dxa"/>
          </w:tcPr>
          <w:p w:rsidR="005A4A0F" w:rsidRDefault="005A4A0F">
            <w:pPr>
              <w:spacing w:after="0" w:line="240" w:lineRule="auto"/>
              <w:rPr>
                <w:rFonts w:ascii="Calibri" w:hAnsi="Calibri" w:cs="Calibri"/>
              </w:rPr>
            </w:pPr>
          </w:p>
        </w:tc>
        <w:tc>
          <w:tcPr>
            <w:tcW w:w="737" w:type="dxa"/>
          </w:tcPr>
          <w:p w:rsidR="005A4A0F" w:rsidRDefault="005A4A0F">
            <w:pPr>
              <w:spacing w:after="0" w:line="240" w:lineRule="auto"/>
              <w:rPr>
                <w:rFonts w:ascii="Calibri" w:hAnsi="Calibri" w:cs="Calibri"/>
              </w:rPr>
            </w:pPr>
          </w:p>
        </w:tc>
        <w:tc>
          <w:tcPr>
            <w:tcW w:w="737" w:type="dxa"/>
          </w:tcPr>
          <w:p w:rsidR="005A4A0F" w:rsidRDefault="005A4A0F">
            <w:pPr>
              <w:spacing w:after="0" w:line="240" w:lineRule="auto"/>
              <w:rPr>
                <w:rFonts w:ascii="Calibri" w:hAnsi="Calibri" w:cs="Calibri"/>
              </w:rPr>
            </w:pPr>
          </w:p>
        </w:tc>
        <w:tc>
          <w:tcPr>
            <w:tcW w:w="737" w:type="dxa"/>
          </w:tcPr>
          <w:p w:rsidR="005A4A0F" w:rsidRDefault="005A4A0F">
            <w:pPr>
              <w:spacing w:after="0" w:line="240" w:lineRule="auto"/>
              <w:rPr>
                <w:rFonts w:ascii="Calibri" w:hAnsi="Calibri" w:cs="Calibri"/>
              </w:rPr>
            </w:pPr>
          </w:p>
        </w:tc>
        <w:tc>
          <w:tcPr>
            <w:tcW w:w="736" w:type="dxa"/>
          </w:tcPr>
          <w:p w:rsidR="005A4A0F" w:rsidRDefault="005A4A0F">
            <w:pPr>
              <w:spacing w:after="0" w:line="240" w:lineRule="auto"/>
              <w:rPr>
                <w:rFonts w:ascii="Calibri" w:hAnsi="Calibri" w:cs="Calibri"/>
              </w:rPr>
            </w:pPr>
          </w:p>
        </w:tc>
      </w:tr>
    </w:tbl>
    <w:p w:rsidR="005A4A0F" w:rsidRDefault="00263342" w:rsidP="00263342">
      <w:pPr>
        <w:pStyle w:val="a"/>
      </w:pPr>
      <w:r>
        <w:lastRenderedPageBreak/>
        <w:t>Αν οι κριτές δεν χρησιμοποιούσαν τον ηλεκτρονικό αυτό τρόπο μέτρησης αλλά απλό χρονόμετρο θα μπορούσαν να ξεχωρίσουν το χρόνο του 4</w:t>
      </w:r>
      <w:r w:rsidRPr="0060012A">
        <w:rPr>
          <w:sz w:val="18"/>
          <w:szCs w:val="14"/>
          <w:vertAlign w:val="superscript"/>
        </w:rPr>
        <w:t>ου</w:t>
      </w:r>
      <w:r>
        <w:rPr>
          <w:sz w:val="14"/>
          <w:szCs w:val="14"/>
        </w:rPr>
        <w:t xml:space="preserve"> </w:t>
      </w:r>
      <w:r>
        <w:t>από τον 5</w:t>
      </w:r>
      <w:r w:rsidRPr="0060012A">
        <w:rPr>
          <w:sz w:val="20"/>
          <w:szCs w:val="14"/>
          <w:vertAlign w:val="superscript"/>
        </w:rPr>
        <w:t>ο</w:t>
      </w:r>
      <w:r>
        <w:rPr>
          <w:sz w:val="14"/>
          <w:szCs w:val="14"/>
        </w:rPr>
        <w:t xml:space="preserve"> </w:t>
      </w:r>
      <w:r>
        <w:t>δρομέα;</w:t>
      </w:r>
    </w:p>
    <w:p w:rsidR="005A4A0F" w:rsidRDefault="00263342" w:rsidP="00263342">
      <w:pPr>
        <w:pStyle w:val="a"/>
      </w:pPr>
      <w:r>
        <w:t xml:space="preserve">Δύο θεατές </w:t>
      </w:r>
      <w:r w:rsidRPr="00263342">
        <w:t>χρησιμοποιούν</w:t>
      </w:r>
      <w:r>
        <w:t xml:space="preserve"> ο ένας το ρολόι του που έχει ακρίβεια δευτερολέπτου και ο άλλος ένα χρονόμετρο χειρός με ακρίβεια ενός </w:t>
      </w:r>
      <w:r w:rsidR="0060012A">
        <w:t>δέκατου</w:t>
      </w:r>
      <w:r>
        <w:t xml:space="preserve"> του δευτερολέπτου. Θα μπορούσαν να βρουν τους χρόνους των αθλητών;</w:t>
      </w:r>
    </w:p>
    <w:p w:rsidR="005A4A0F" w:rsidRDefault="00263342" w:rsidP="00263342">
      <w:pPr>
        <w:pStyle w:val="a"/>
      </w:pPr>
      <w:r>
        <w:t xml:space="preserve">Δικαιολόγησε την </w:t>
      </w:r>
      <w:r w:rsidRPr="00263342">
        <w:t>απάντηση</w:t>
      </w:r>
      <w:r>
        <w:t xml:space="preserve"> σου και στα δύο παραπάνω ερωτήματα.</w:t>
      </w:r>
    </w:p>
    <w:p w:rsidR="005A4A0F" w:rsidRDefault="00263342">
      <w:pPr>
        <w:pStyle w:val="a1"/>
        <w:ind w:left="426" w:hanging="426"/>
      </w:pPr>
      <w:r>
        <w:t>Τα περισσότερα μη ψηφιακά ρολόγια χειρός έχουν συνήθως ακρίβεια λεπτού ή δευτερολέπτου.</w:t>
      </w:r>
    </w:p>
    <w:p w:rsidR="005A4A0F" w:rsidRDefault="00263342" w:rsidP="00263342">
      <w:pPr>
        <w:pStyle w:val="a"/>
        <w:numPr>
          <w:ilvl w:val="0"/>
          <w:numId w:val="6"/>
        </w:numPr>
        <w:ind w:left="851"/>
      </w:pPr>
      <w:r>
        <w:t xml:space="preserve">Πιστεύεις ότι η ακρίβεια αυτή είναι καλή για τις καθημερινές ασχολίες των ανθρώπων ή πρέπει να αποκτήσουν ηλεκτρονικά χρονόμετρα με ακρίβεια ενός </w:t>
      </w:r>
      <w:r w:rsidR="0060012A">
        <w:t>δέκατου</w:t>
      </w:r>
      <w:r>
        <w:t xml:space="preserve"> ή και εκατοστού του δευτερολέπτου;</w:t>
      </w:r>
    </w:p>
    <w:p w:rsidR="005A4A0F" w:rsidRDefault="00263342" w:rsidP="00263342">
      <w:pPr>
        <w:pStyle w:val="a"/>
      </w:pPr>
      <w:r>
        <w:t>Θα εξυπηρετούσε το ίδιο καλά ένα όργανο</w:t>
      </w:r>
      <w:r w:rsidR="0060012A">
        <w:t xml:space="preserve"> που θα μετρούσε μόνο τις ώρες;</w:t>
      </w:r>
      <w:r w:rsidR="0060012A">
        <w:br/>
      </w:r>
      <w:r>
        <w:t>Δικαιολόγησε την απάντηση σου και στα δύο παραπάνω ερωτήματα.</w:t>
      </w:r>
    </w:p>
    <w:p w:rsidR="005A4A0F" w:rsidRDefault="00263342">
      <w:pPr>
        <w:pStyle w:val="a1"/>
        <w:ind w:left="426" w:hanging="426"/>
      </w:pPr>
      <w:r>
        <w:t>Αντιστοίχισε τα όργανα μέτρησης του χρόνου της πρώτης στήλης με τις δραστηριότητες που θέλουμε να χρονομετρήσουμε.</w:t>
      </w:r>
    </w:p>
    <w:tbl>
      <w:tblPr>
        <w:tblStyle w:val="af1"/>
        <w:tblW w:w="7792" w:type="dxa"/>
        <w:tblInd w:w="248" w:type="dxa"/>
        <w:tblLayout w:type="fixed"/>
        <w:tblLook w:val="04A0" w:firstRow="1" w:lastRow="0" w:firstColumn="1" w:lastColumn="0" w:noHBand="0" w:noVBand="1"/>
      </w:tblPr>
      <w:tblGrid>
        <w:gridCol w:w="4148"/>
        <w:gridCol w:w="3644"/>
      </w:tblGrid>
      <w:tr w:rsidR="005A4A0F">
        <w:tc>
          <w:tcPr>
            <w:tcW w:w="4147" w:type="dxa"/>
          </w:tcPr>
          <w:p w:rsidR="005A4A0F" w:rsidRDefault="00263342">
            <w:pPr>
              <w:spacing w:after="0" w:line="240" w:lineRule="auto"/>
              <w:rPr>
                <w:rFonts w:ascii="Calibri,Bold" w:hAnsi="Calibri,Bold" w:cs="Calibri,Bold"/>
                <w:b/>
                <w:bCs/>
              </w:rPr>
            </w:pPr>
            <w:r>
              <w:rPr>
                <w:rFonts w:ascii="Calibri,Bold" w:eastAsia="Calibri" w:hAnsi="Calibri,Bold" w:cs="Calibri,Bold"/>
                <w:b/>
                <w:bCs/>
              </w:rPr>
              <w:t xml:space="preserve">Όργανα μέτρησης </w:t>
            </w:r>
          </w:p>
        </w:tc>
        <w:tc>
          <w:tcPr>
            <w:tcW w:w="3644" w:type="dxa"/>
          </w:tcPr>
          <w:p w:rsidR="005A4A0F" w:rsidRDefault="00263342">
            <w:pPr>
              <w:spacing w:after="0" w:line="240" w:lineRule="auto"/>
              <w:rPr>
                <w:rFonts w:ascii="Calibri,Bold" w:hAnsi="Calibri,Bold" w:cs="Calibri,Bold"/>
                <w:b/>
                <w:bCs/>
              </w:rPr>
            </w:pPr>
            <w:r>
              <w:rPr>
                <w:rFonts w:ascii="Calibri,Bold" w:eastAsia="Calibri" w:hAnsi="Calibri,Bold" w:cs="Calibri,Bold"/>
                <w:b/>
                <w:bCs/>
              </w:rPr>
              <w:t>Δραστηριότητες</w:t>
            </w:r>
          </w:p>
        </w:tc>
      </w:tr>
      <w:tr w:rsidR="005A4A0F">
        <w:tc>
          <w:tcPr>
            <w:tcW w:w="4147" w:type="dxa"/>
          </w:tcPr>
          <w:p w:rsidR="005A4A0F" w:rsidRDefault="00263342">
            <w:pPr>
              <w:spacing w:after="0" w:line="240" w:lineRule="auto"/>
              <w:rPr>
                <w:rFonts w:ascii="Calibri" w:eastAsia="Calibri" w:hAnsi="Calibri"/>
                <w:sz w:val="20"/>
                <w:szCs w:val="20"/>
              </w:rPr>
            </w:pPr>
            <w:r>
              <w:rPr>
                <w:rFonts w:eastAsia="Calibri" w:cs="Calibri"/>
                <w:sz w:val="20"/>
                <w:szCs w:val="20"/>
              </w:rPr>
              <w:t>A. Ηλεκτρονικό χρονόμετρο με ακρίβεια εκατοστού του δευτερολέπτου.</w:t>
            </w:r>
          </w:p>
        </w:tc>
        <w:tc>
          <w:tcPr>
            <w:tcW w:w="3644" w:type="dxa"/>
          </w:tcPr>
          <w:p w:rsidR="005A4A0F" w:rsidRDefault="00263342" w:rsidP="00474250">
            <w:pPr>
              <w:spacing w:after="0" w:line="240" w:lineRule="auto"/>
              <w:rPr>
                <w:rFonts w:ascii="Calibri" w:eastAsia="Calibri" w:hAnsi="Calibri"/>
                <w:sz w:val="20"/>
                <w:szCs w:val="20"/>
              </w:rPr>
            </w:pPr>
            <w:r>
              <w:rPr>
                <w:rFonts w:eastAsia="Calibri" w:cs="Calibri"/>
                <w:sz w:val="20"/>
                <w:szCs w:val="20"/>
              </w:rPr>
              <w:t>1. Μέτρηση των κτύπων της καρδιάς</w:t>
            </w:r>
          </w:p>
        </w:tc>
      </w:tr>
      <w:tr w:rsidR="005A4A0F">
        <w:tc>
          <w:tcPr>
            <w:tcW w:w="4147" w:type="dxa"/>
          </w:tcPr>
          <w:p w:rsidR="005A4A0F" w:rsidRDefault="00263342">
            <w:pPr>
              <w:spacing w:after="0" w:line="240" w:lineRule="auto"/>
              <w:rPr>
                <w:rFonts w:ascii="Calibri" w:eastAsia="Calibri" w:hAnsi="Calibri"/>
                <w:sz w:val="20"/>
                <w:szCs w:val="20"/>
              </w:rPr>
            </w:pPr>
            <w:r>
              <w:rPr>
                <w:rFonts w:eastAsia="Calibri" w:cs="Calibri"/>
                <w:sz w:val="20"/>
                <w:szCs w:val="20"/>
              </w:rPr>
              <w:t>B. Ηλεκτρονικό χρονόμετρο με ακρίβεια δέκατου του δευτερολέπτου</w:t>
            </w:r>
          </w:p>
        </w:tc>
        <w:tc>
          <w:tcPr>
            <w:tcW w:w="3644" w:type="dxa"/>
          </w:tcPr>
          <w:p w:rsidR="005A4A0F" w:rsidRDefault="00263342" w:rsidP="00474250">
            <w:pPr>
              <w:spacing w:after="0" w:line="240" w:lineRule="auto"/>
              <w:rPr>
                <w:rFonts w:ascii="Calibri" w:eastAsia="Calibri" w:hAnsi="Calibri"/>
                <w:sz w:val="20"/>
                <w:szCs w:val="20"/>
              </w:rPr>
            </w:pPr>
            <w:r>
              <w:rPr>
                <w:rFonts w:eastAsia="Calibri" w:cs="Calibri"/>
                <w:sz w:val="20"/>
                <w:szCs w:val="20"/>
              </w:rPr>
              <w:t>2. Ποδοσφαιρικός αγώνας</w:t>
            </w:r>
          </w:p>
        </w:tc>
      </w:tr>
      <w:tr w:rsidR="005A4A0F">
        <w:tc>
          <w:tcPr>
            <w:tcW w:w="4147" w:type="dxa"/>
          </w:tcPr>
          <w:p w:rsidR="005A4A0F" w:rsidRDefault="00263342">
            <w:pPr>
              <w:spacing w:after="0" w:line="240" w:lineRule="auto"/>
              <w:rPr>
                <w:rFonts w:ascii="Calibri" w:eastAsia="Calibri" w:hAnsi="Calibri"/>
                <w:sz w:val="20"/>
                <w:szCs w:val="20"/>
              </w:rPr>
            </w:pPr>
            <w:r>
              <w:rPr>
                <w:rFonts w:eastAsia="Calibri" w:cs="Calibri"/>
                <w:sz w:val="20"/>
                <w:szCs w:val="20"/>
              </w:rPr>
              <w:t xml:space="preserve">Γ. Ρολόι με ακρίβεια δευτερολέπτου </w:t>
            </w:r>
          </w:p>
        </w:tc>
        <w:tc>
          <w:tcPr>
            <w:tcW w:w="3644" w:type="dxa"/>
          </w:tcPr>
          <w:p w:rsidR="005A4A0F" w:rsidRDefault="00263342" w:rsidP="00474250">
            <w:pPr>
              <w:spacing w:after="0" w:line="240" w:lineRule="auto"/>
              <w:rPr>
                <w:rFonts w:ascii="Calibri" w:eastAsia="Calibri" w:hAnsi="Calibri"/>
                <w:sz w:val="20"/>
                <w:szCs w:val="20"/>
              </w:rPr>
            </w:pPr>
            <w:r>
              <w:rPr>
                <w:rFonts w:eastAsia="Calibri" w:cs="Calibri"/>
                <w:sz w:val="20"/>
                <w:szCs w:val="20"/>
              </w:rPr>
              <w:t>3. Ημέρες διακοπών</w:t>
            </w:r>
          </w:p>
        </w:tc>
      </w:tr>
      <w:tr w:rsidR="005A4A0F">
        <w:tc>
          <w:tcPr>
            <w:tcW w:w="4147" w:type="dxa"/>
          </w:tcPr>
          <w:p w:rsidR="005A4A0F" w:rsidRDefault="00263342">
            <w:pPr>
              <w:spacing w:after="0" w:line="240" w:lineRule="auto"/>
              <w:rPr>
                <w:rFonts w:ascii="Calibri" w:eastAsia="Calibri" w:hAnsi="Calibri"/>
                <w:sz w:val="20"/>
                <w:szCs w:val="20"/>
              </w:rPr>
            </w:pPr>
            <w:r>
              <w:rPr>
                <w:rFonts w:eastAsia="Calibri" w:cs="Calibri"/>
                <w:sz w:val="20"/>
                <w:szCs w:val="20"/>
              </w:rPr>
              <w:t xml:space="preserve">Δ. Ρολόι με ακρίβεια λεπτού </w:t>
            </w:r>
          </w:p>
        </w:tc>
        <w:tc>
          <w:tcPr>
            <w:tcW w:w="3644" w:type="dxa"/>
          </w:tcPr>
          <w:p w:rsidR="005A4A0F" w:rsidRDefault="00263342" w:rsidP="00474250">
            <w:pPr>
              <w:spacing w:after="0" w:line="240" w:lineRule="auto"/>
              <w:rPr>
                <w:rFonts w:ascii="Calibri" w:eastAsia="Calibri" w:hAnsi="Calibri"/>
                <w:sz w:val="20"/>
                <w:szCs w:val="20"/>
              </w:rPr>
            </w:pPr>
            <w:r>
              <w:rPr>
                <w:rFonts w:eastAsia="Calibri" w:cs="Calibri"/>
                <w:sz w:val="20"/>
                <w:szCs w:val="20"/>
              </w:rPr>
              <w:t>4. Δρόμος ταχύτητας 100 μέτρων</w:t>
            </w:r>
          </w:p>
        </w:tc>
      </w:tr>
      <w:tr w:rsidR="005A4A0F">
        <w:tc>
          <w:tcPr>
            <w:tcW w:w="4147" w:type="dxa"/>
          </w:tcPr>
          <w:p w:rsidR="005A4A0F" w:rsidRDefault="00263342">
            <w:pPr>
              <w:spacing w:after="0" w:line="240" w:lineRule="auto"/>
              <w:rPr>
                <w:rFonts w:ascii="Calibri" w:eastAsia="Calibri" w:hAnsi="Calibri"/>
                <w:sz w:val="20"/>
                <w:szCs w:val="20"/>
              </w:rPr>
            </w:pPr>
            <w:r>
              <w:rPr>
                <w:rFonts w:eastAsia="Calibri" w:cs="Calibri"/>
                <w:sz w:val="20"/>
                <w:szCs w:val="20"/>
              </w:rPr>
              <w:t xml:space="preserve">Ε. Ημερολόγιο </w:t>
            </w:r>
          </w:p>
        </w:tc>
        <w:tc>
          <w:tcPr>
            <w:tcW w:w="3644" w:type="dxa"/>
          </w:tcPr>
          <w:p w:rsidR="005A4A0F" w:rsidRDefault="00263342" w:rsidP="00474250">
            <w:pPr>
              <w:spacing w:after="0" w:line="240" w:lineRule="auto"/>
              <w:rPr>
                <w:rFonts w:ascii="Calibri" w:eastAsia="Calibri" w:hAnsi="Calibri"/>
                <w:sz w:val="20"/>
                <w:szCs w:val="20"/>
              </w:rPr>
            </w:pPr>
            <w:r>
              <w:rPr>
                <w:rFonts w:eastAsia="Calibri" w:cs="Calibri"/>
                <w:sz w:val="20"/>
                <w:szCs w:val="20"/>
              </w:rPr>
              <w:t>5. Αγώνας μπάσκετ</w:t>
            </w:r>
          </w:p>
        </w:tc>
      </w:tr>
    </w:tbl>
    <w:p w:rsidR="005A4A0F" w:rsidRDefault="00263342">
      <w:pPr>
        <w:pStyle w:val="a1"/>
        <w:ind w:left="426" w:hanging="426"/>
      </w:pPr>
      <w:r>
        <w:t>Επιλέξτε τη σωστή απάντηση:</w:t>
      </w:r>
    </w:p>
    <w:p w:rsidR="005A4A0F" w:rsidRDefault="00263342" w:rsidP="00263342">
      <w:pPr>
        <w:pStyle w:val="a"/>
        <w:numPr>
          <w:ilvl w:val="0"/>
          <w:numId w:val="7"/>
        </w:numPr>
        <w:ind w:left="851"/>
      </w:pPr>
      <w:r>
        <w:t>Η κλεψύδρα ήταν όργανο μέτρησης:</w:t>
      </w:r>
    </w:p>
    <w:p w:rsidR="005A4A0F" w:rsidRDefault="00263342">
      <w:pPr>
        <w:spacing w:after="0" w:line="240" w:lineRule="auto"/>
        <w:ind w:firstLine="709"/>
        <w:rPr>
          <w:rFonts w:ascii="Calibri" w:hAnsi="Calibri" w:cs="Calibri"/>
        </w:rPr>
      </w:pPr>
      <w:r>
        <w:rPr>
          <w:rFonts w:cs="Calibri"/>
        </w:rPr>
        <w:t>Α. μήκους Β. χρόνου Γ. μάζας Δ. θερμοκρασίας Ε. ταχύτητας</w:t>
      </w:r>
    </w:p>
    <w:p w:rsidR="005A4A0F" w:rsidRDefault="00263342" w:rsidP="00263342">
      <w:pPr>
        <w:pStyle w:val="a"/>
      </w:pPr>
      <w:r>
        <w:t xml:space="preserve">Η </w:t>
      </w:r>
      <w:r w:rsidRPr="00263342">
        <w:t>μετροταινία</w:t>
      </w:r>
      <w:r>
        <w:t xml:space="preserve"> είναι όργανο μέτρησης</w:t>
      </w:r>
    </w:p>
    <w:p w:rsidR="005A4A0F" w:rsidRDefault="00263342">
      <w:pPr>
        <w:spacing w:after="0" w:line="240" w:lineRule="auto"/>
        <w:ind w:firstLine="709"/>
        <w:rPr>
          <w:rFonts w:ascii="Calibri" w:hAnsi="Calibri" w:cs="Calibri"/>
        </w:rPr>
      </w:pPr>
      <w:r>
        <w:rPr>
          <w:rFonts w:cs="Calibri"/>
        </w:rPr>
        <w:t>Α. μήκους Β. χρόνου Γ. μάζας Δ. θερμοκρασίας Ε. ταχύτητας</w:t>
      </w:r>
    </w:p>
    <w:p w:rsidR="005A4A0F" w:rsidRDefault="00263342" w:rsidP="00263342">
      <w:pPr>
        <w:pStyle w:val="a"/>
      </w:pPr>
      <w:r>
        <w:t xml:space="preserve">Το χρονόμετρο είναι όργανο </w:t>
      </w:r>
      <w:r w:rsidRPr="00263342">
        <w:t>μέτρησης</w:t>
      </w:r>
    </w:p>
    <w:p w:rsidR="005A4A0F" w:rsidRDefault="00263342">
      <w:pPr>
        <w:spacing w:after="0" w:line="240" w:lineRule="auto"/>
        <w:ind w:firstLine="426"/>
        <w:rPr>
          <w:rFonts w:ascii="Calibri" w:hAnsi="Calibri" w:cs="Calibri"/>
        </w:rPr>
      </w:pPr>
      <w:r>
        <w:rPr>
          <w:rFonts w:cs="Calibri"/>
        </w:rPr>
        <w:tab/>
        <w:t>Α. μήκους Β. χρόνου Γ. μάζας Δ. θερμοκρασίας Ε. ταχύτητας</w:t>
      </w:r>
    </w:p>
    <w:p w:rsidR="005A4A0F" w:rsidRDefault="00263342">
      <w:pPr>
        <w:pStyle w:val="a1"/>
        <w:ind w:left="426" w:hanging="426"/>
      </w:pPr>
      <w:r>
        <w:t>Κατά τις πολλαπλές μετρήσεις του χρόνου ενός φαινομένου πρέπει να χρησιμοποιούμε:</w:t>
      </w:r>
    </w:p>
    <w:p w:rsidR="005A4A0F" w:rsidRPr="00263342" w:rsidRDefault="00263342" w:rsidP="00263342">
      <w:pPr>
        <w:pStyle w:val="a"/>
        <w:numPr>
          <w:ilvl w:val="0"/>
          <w:numId w:val="8"/>
        </w:numPr>
        <w:ind w:left="851"/>
      </w:pPr>
      <w:r w:rsidRPr="00263342">
        <w:t>το ίδιο όργανο και διαφορετικές συνθήκες</w:t>
      </w:r>
    </w:p>
    <w:p w:rsidR="005A4A0F" w:rsidRPr="00263342" w:rsidRDefault="00263342" w:rsidP="00263342">
      <w:pPr>
        <w:pStyle w:val="a"/>
      </w:pPr>
      <w:r w:rsidRPr="00263342">
        <w:t>το διαφορετικό όργανο και διαφορετικές συνθήκες</w:t>
      </w:r>
    </w:p>
    <w:p w:rsidR="005A4A0F" w:rsidRPr="00263342" w:rsidRDefault="00263342" w:rsidP="00263342">
      <w:pPr>
        <w:pStyle w:val="a"/>
      </w:pPr>
      <w:r w:rsidRPr="00263342">
        <w:t>το ίδιο όργανο και ίδιες συνθήκες</w:t>
      </w:r>
    </w:p>
    <w:p w:rsidR="005A4A0F" w:rsidRDefault="00263342" w:rsidP="00474250">
      <w:pPr>
        <w:pStyle w:val="a"/>
      </w:pPr>
      <w:r w:rsidRPr="00263342">
        <w:t>το διαφορετικό όργανο και ίδιες συνθήκες</w:t>
      </w:r>
    </w:p>
    <w:p w:rsidR="005A4A0F" w:rsidRDefault="00474250" w:rsidP="00474250">
      <w:pPr>
        <w:pStyle w:val="a1"/>
        <w:ind w:left="426" w:hanging="426"/>
      </w:pPr>
      <w:r>
        <w:t xml:space="preserve">Μετράμε πέντε φορές τον χρόνο δέκα (10) ταλαντώσεων ενός εκκρεμούς και βρίσκουμε τις τιμές (σε </w:t>
      </w:r>
      <w:r>
        <w:rPr>
          <w:lang w:val="en-US"/>
        </w:rPr>
        <w:t>s</w:t>
      </w:r>
      <w:r w:rsidRPr="00474250">
        <w:t>)</w:t>
      </w:r>
      <w:r>
        <w:t>:</w:t>
      </w:r>
      <w:r w:rsidRPr="00474250">
        <w:t xml:space="preserve"> 7, 7.5, 6.5, 8, 6. </w:t>
      </w:r>
      <w:r>
        <w:br/>
        <w:t xml:space="preserve">Πόση είναι η μέση τιμή των μετρήσεων και πόσο διαρκεί μία ταλάντωση; </w:t>
      </w:r>
    </w:p>
    <w:sectPr w:rsidR="005A4A0F" w:rsidSect="004327F8">
      <w:headerReference w:type="default" r:id="rId8"/>
      <w:footerReference w:type="default" r:id="rId9"/>
      <w:pgSz w:w="11906" w:h="16838"/>
      <w:pgMar w:top="1418" w:right="1800" w:bottom="1560" w:left="1800" w:header="993" w:footer="9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EA" w:rsidRDefault="00263342">
      <w:pPr>
        <w:spacing w:after="0" w:line="240" w:lineRule="auto"/>
      </w:pPr>
      <w:r>
        <w:separator/>
      </w:r>
    </w:p>
  </w:endnote>
  <w:endnote w:type="continuationSeparator" w:id="0">
    <w:p w:rsidR="00C304EA" w:rsidRDefault="0026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Source Han Sans CN">
    <w:panose1 w:val="00000000000000000000"/>
    <w:charset w:val="00"/>
    <w:family w:val="roman"/>
    <w:notTrueType/>
    <w:pitch w:val="default"/>
  </w:font>
  <w:font w:name="Droid Sans">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0F" w:rsidRDefault="00263342" w:rsidP="00263342">
    <w:pPr>
      <w:pStyle w:val="af"/>
      <w:tabs>
        <w:tab w:val="left" w:pos="3482"/>
      </w:tabs>
    </w:pPr>
    <w:r>
      <w:tab/>
    </w:r>
    <w:r>
      <w:tab/>
    </w:r>
    <w:r>
      <w:fldChar w:fldCharType="begin"/>
    </w:r>
    <w:r>
      <w:instrText xml:space="preserve"> PAGE </w:instrText>
    </w:r>
    <w:r>
      <w:fldChar w:fldCharType="separate"/>
    </w:r>
    <w:r w:rsidR="00F5080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EA" w:rsidRDefault="00263342">
      <w:pPr>
        <w:spacing w:after="0" w:line="240" w:lineRule="auto"/>
      </w:pPr>
      <w:r>
        <w:separator/>
      </w:r>
    </w:p>
  </w:footnote>
  <w:footnote w:type="continuationSeparator" w:id="0">
    <w:p w:rsidR="00C304EA" w:rsidRDefault="00263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0F" w:rsidRDefault="00263342">
    <w:pPr>
      <w:pStyle w:val="ae"/>
    </w:pPr>
    <w:r>
      <w:rPr>
        <w:noProof/>
        <w:lang w:eastAsia="el-GR"/>
      </w:rPr>
      <mc:AlternateContent>
        <mc:Choice Requires="wps">
          <w:drawing>
            <wp:anchor distT="0" distB="0" distL="0" distR="0" simplePos="0" relativeHeight="251657216" behindDoc="0" locked="0" layoutInCell="1" allowOverlap="1">
              <wp:simplePos x="0" y="0"/>
              <wp:positionH relativeFrom="column">
                <wp:posOffset>6985</wp:posOffset>
              </wp:positionH>
              <wp:positionV relativeFrom="paragraph">
                <wp:posOffset>196850</wp:posOffset>
              </wp:positionV>
              <wp:extent cx="5272405" cy="0"/>
              <wp:effectExtent l="635" t="635" r="635" b="635"/>
              <wp:wrapNone/>
              <wp:docPr id="2" name="Οριζόντια γραμμή 2"/>
              <wp:cNvGraphicFramePr/>
              <a:graphic xmlns:a="http://schemas.openxmlformats.org/drawingml/2006/main">
                <a:graphicData uri="http://schemas.microsoft.com/office/word/2010/wordprocessingShape">
                  <wps:wsp>
                    <wps:cNvCnPr/>
                    <wps:spPr>
                      <a:xfrm>
                        <a:off x="0" y="0"/>
                        <a:ext cx="527256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line w14:anchorId="1CC11103" id="Οριζόντια γραμμή 2"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55pt,15.5pt" to="415.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16wEAAP0DAAAOAAAAZHJzL2Uyb0RvYy54bWysU92KEzEUvhd8h5B7O91xW2XodJFd1hvR&#10;ou4DpJmkE8gfJ7HTXgpe+g6+gbAIC4K+wvSV9iSddoterUghPeck35fzfTkzu9gYTdYCgnK2pmej&#10;MSXCctcou6rpzcfrZy8pCZHZhmlnRU23ItCL+dMns85XonSt040AgiQ2VJ2vaRujr4oi8FYYFkbO&#10;C4ub0oFhEVNYFQ2wDtmNLsrxeFp0DhoPjosQsHq136TzzC+l4PGdlEFEomuKvcW8Ql6XaS3mM1at&#10;gPlW8aEN9g9dGKYsXnqkumKRkU+g/qIyioMLTsYRd6ZwUiousgZUczb+Q82HlnmRtaA5wR9tCv+P&#10;lr9dL4CopqYlJZYZfKL+2+5z/7O/233tf+++YHRL+h9Yuu1/4e87KZNpnQ8VYi/tAoYs+AUkBzYS&#10;TPpHbWSTjd4ejRabSDgWJ+WLcjLF9+CHveIB6CHE18IZkoKaamWTB6xi6zch4mV49HAklbUlXbog&#10;xcFp1VwrrXMCq+WlBrJm+PbPz6eTV+epc4SfHMNMWywmPXsFOYpbLfbk74VEe7KQTMoH1v0M4ZCj&#10;isMkZTIEpIMSu3gkdoAktMij+0j8EZTvdzYe8UZZB1n8iboULl2zzS+YDcAZy/4M30Ma4tM82/Tw&#10;1c7vAQAA//8DAFBLAwQUAAYACAAAACEAoF1Pi9kAAAAHAQAADwAAAGRycy9kb3ducmV2LnhtbEyP&#10;wU7DMBBE70j9B2uRuFHHFKGSxqlaRMSFC4XenXgbR8TrKHbb9O+7iAMcZ2c0+6ZYT74XJxxjF0iD&#10;mmcgkJpgO2o1fH1W90sQMRmypg+EGi4YYV3ObgqT23CmDzztUiu4hGJuNLiUhlzK2Dj0Js7DgMTe&#10;IYzeJJZjK+1ozlzue/mQZU/Sm474gzMDvjhsvndHr8E+47YKVG/2Uzu8J/e2f606pfXd7bRZgUg4&#10;pb8w/OAzOpTMVIcj2Sh61oqDGhaKF7G9XKhHEPXvQZaF/M9fXgEAAP//AwBQSwECLQAUAAYACAAA&#10;ACEAtoM4kv4AAADhAQAAEwAAAAAAAAAAAAAAAAAAAAAAW0NvbnRlbnRfVHlwZXNdLnhtbFBLAQIt&#10;ABQABgAIAAAAIQA4/SH/1gAAAJQBAAALAAAAAAAAAAAAAAAAAC8BAABfcmVscy8ucmVsc1BLAQIt&#10;ABQABgAIAAAAIQDG/ko16wEAAP0DAAAOAAAAAAAAAAAAAAAAAC4CAABkcnMvZTJvRG9jLnhtbFBL&#10;AQItABQABgAIAAAAIQCgXU+L2QAAAAcBAAAPAAAAAAAAAAAAAAAAAEUEAABkcnMvZG93bnJldi54&#10;bWxQSwUGAAAAAAQABADzAAAASwUAAAAA&#10;" strokecolor="#3465a4" strokeweight="0"/>
          </w:pict>
        </mc:Fallback>
      </mc:AlternateContent>
    </w:r>
    <w:r>
      <w:t>Γυμνάσιο Αντιρρίου</w:t>
    </w:r>
    <w:r>
      <w:tab/>
    </w:r>
    <w:r>
      <w:tab/>
      <w:t>Φυσική Α΄ Γυμνασίου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0EE"/>
    <w:multiLevelType w:val="multilevel"/>
    <w:tmpl w:val="C9DEFA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D32EA8"/>
    <w:multiLevelType w:val="hybridMultilevel"/>
    <w:tmpl w:val="36966A76"/>
    <w:lvl w:ilvl="0" w:tplc="C7F48918">
      <w:start w:val="1"/>
      <mc:AlternateContent>
        <mc:Choice Requires="w14">
          <w:numFmt w:val="custom" w:format="α, β, γ, ..."/>
        </mc:Choice>
        <mc:Fallback>
          <w:numFmt w:val="decimal"/>
        </mc:Fallback>
      </mc:AlternateContent>
      <w:pStyle w:val="a"/>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3F432528"/>
    <w:multiLevelType w:val="multilevel"/>
    <w:tmpl w:val="4198D488"/>
    <w:lvl w:ilvl="0">
      <w:start w:val="1"/>
      <w:numFmt w:val="bullet"/>
      <w:pStyle w:val="a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6B71F37"/>
    <w:multiLevelType w:val="multilevel"/>
    <w:tmpl w:val="5CF0DD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8DF5EE1"/>
    <w:multiLevelType w:val="multilevel"/>
    <w:tmpl w:val="314A2C5E"/>
    <w:lvl w:ilvl="0">
      <w:start w:val="1"/>
      <w:numFmt w:val="decimal"/>
      <w:pStyle w:val="a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4"/>
  </w:num>
  <w:num w:numId="2">
    <w:abstractNumId w:val="2"/>
  </w:num>
  <w:num w:numId="3">
    <w:abstractNumId w:val="3"/>
  </w:num>
  <w:num w:numId="4">
    <w:abstractNumId w:val="0"/>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0F"/>
    <w:rsid w:val="00263342"/>
    <w:rsid w:val="004327F8"/>
    <w:rsid w:val="00474250"/>
    <w:rsid w:val="005A4A0F"/>
    <w:rsid w:val="0060012A"/>
    <w:rsid w:val="00C304EA"/>
    <w:rsid w:val="00D13DA1"/>
    <w:rsid w:val="00E22074"/>
    <w:rsid w:val="00F5080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16D9D"/>
  <w15:docId w15:val="{24112551-C837-4639-98D4-E520021F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D7EA4"/>
    <w:pPr>
      <w:spacing w:after="160" w:line="259" w:lineRule="auto"/>
    </w:pPr>
  </w:style>
  <w:style w:type="paragraph" w:styleId="1">
    <w:name w:val="heading 1"/>
    <w:basedOn w:val="a2"/>
    <w:next w:val="a2"/>
    <w:link w:val="1Char"/>
    <w:uiPriority w:val="9"/>
    <w:qFormat/>
    <w:rsid w:val="00FD1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Char"/>
    <w:uiPriority w:val="9"/>
    <w:unhideWhenUsed/>
    <w:qFormat/>
    <w:rsid w:val="00FD1A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Άσκηση Char"/>
    <w:basedOn w:val="a3"/>
    <w:link w:val="a1"/>
    <w:qFormat/>
    <w:rsid w:val="00C374BA"/>
    <w:rPr>
      <w:rFonts w:ascii="Calibri" w:hAnsi="Calibri" w:cs="Calibri"/>
      <w:sz w:val="24"/>
      <w:szCs w:val="24"/>
    </w:rPr>
  </w:style>
  <w:style w:type="character" w:customStyle="1" w:styleId="Char0">
    <w:name w:val="Υποερώτημα Char"/>
    <w:basedOn w:val="Char"/>
    <w:link w:val="a"/>
    <w:qFormat/>
    <w:rsid w:val="00263342"/>
    <w:rPr>
      <w:rFonts w:ascii="Calibri" w:hAnsi="Calibri" w:cs="Calibri"/>
      <w:sz w:val="24"/>
      <w:szCs w:val="24"/>
    </w:rPr>
  </w:style>
  <w:style w:type="character" w:customStyle="1" w:styleId="2Char">
    <w:name w:val="Επικεφαλίδα 2 Char"/>
    <w:basedOn w:val="a3"/>
    <w:link w:val="2"/>
    <w:uiPriority w:val="9"/>
    <w:qFormat/>
    <w:rsid w:val="00FD1A8A"/>
    <w:rPr>
      <w:rFonts w:asciiTheme="majorHAnsi" w:eastAsiaTheme="majorEastAsia" w:hAnsiTheme="majorHAnsi" w:cstheme="majorBidi"/>
      <w:color w:val="2E74B5" w:themeColor="accent1" w:themeShade="BF"/>
      <w:sz w:val="26"/>
      <w:szCs w:val="26"/>
    </w:rPr>
  </w:style>
  <w:style w:type="character" w:customStyle="1" w:styleId="1Char">
    <w:name w:val="Επικεφαλίδα 1 Char"/>
    <w:basedOn w:val="a3"/>
    <w:link w:val="1"/>
    <w:uiPriority w:val="9"/>
    <w:qFormat/>
    <w:rsid w:val="00FD1A8A"/>
    <w:rPr>
      <w:rFonts w:asciiTheme="majorHAnsi" w:eastAsiaTheme="majorEastAsia" w:hAnsiTheme="majorHAnsi" w:cstheme="majorBidi"/>
      <w:color w:val="2E74B5" w:themeColor="accent1" w:themeShade="BF"/>
      <w:sz w:val="32"/>
      <w:szCs w:val="32"/>
    </w:rPr>
  </w:style>
  <w:style w:type="character" w:customStyle="1" w:styleId="Char1">
    <w:name w:val="Παράγραφος λίστας Char"/>
    <w:basedOn w:val="a3"/>
    <w:link w:val="a6"/>
    <w:uiPriority w:val="34"/>
    <w:qFormat/>
    <w:rsid w:val="00FD1A8A"/>
  </w:style>
  <w:style w:type="character" w:customStyle="1" w:styleId="Char2">
    <w:name w:val="Κουκίδες Char"/>
    <w:basedOn w:val="Char1"/>
    <w:link w:val="a0"/>
    <w:qFormat/>
    <w:rsid w:val="00FD1A8A"/>
    <w:rPr>
      <w:rFonts w:ascii="Calibri" w:hAnsi="Calibri" w:cs="Calibri"/>
    </w:rPr>
  </w:style>
  <w:style w:type="character" w:customStyle="1" w:styleId="a7">
    <w:name w:val="Χαρακτήρες αρίθμησης"/>
    <w:qFormat/>
  </w:style>
  <w:style w:type="character" w:customStyle="1" w:styleId="a8">
    <w:name w:val="Κουκκίδες"/>
    <w:qFormat/>
    <w:rPr>
      <w:rFonts w:ascii="OpenSymbol" w:eastAsia="OpenSymbol" w:hAnsi="OpenSymbol" w:cs="OpenSymbol"/>
    </w:rPr>
  </w:style>
  <w:style w:type="paragraph" w:customStyle="1" w:styleId="a9">
    <w:name w:val="Επικεφαλίδα"/>
    <w:basedOn w:val="a2"/>
    <w:next w:val="aa"/>
    <w:qFormat/>
    <w:pPr>
      <w:keepNext/>
      <w:spacing w:before="240" w:after="120"/>
    </w:pPr>
    <w:rPr>
      <w:rFonts w:ascii="Liberation Sans" w:eastAsia="Source Han Sans CN" w:hAnsi="Liberation Sans" w:cs="Droid Sans"/>
      <w:sz w:val="28"/>
      <w:szCs w:val="28"/>
    </w:rPr>
  </w:style>
  <w:style w:type="paragraph" w:styleId="aa">
    <w:name w:val="Body Text"/>
    <w:basedOn w:val="a2"/>
    <w:pPr>
      <w:spacing w:after="140" w:line="276" w:lineRule="auto"/>
    </w:pPr>
  </w:style>
  <w:style w:type="paragraph" w:styleId="ab">
    <w:name w:val="List"/>
    <w:basedOn w:val="aa"/>
  </w:style>
  <w:style w:type="paragraph" w:styleId="ac">
    <w:name w:val="caption"/>
    <w:basedOn w:val="a2"/>
    <w:qFormat/>
    <w:pPr>
      <w:suppressLineNumbers/>
      <w:spacing w:before="120" w:after="120"/>
    </w:pPr>
    <w:rPr>
      <w:i/>
      <w:iCs/>
      <w:sz w:val="24"/>
      <w:szCs w:val="24"/>
    </w:rPr>
  </w:style>
  <w:style w:type="paragraph" w:customStyle="1" w:styleId="ad">
    <w:name w:val="Ευρετήριο"/>
    <w:basedOn w:val="a2"/>
    <w:qFormat/>
    <w:pPr>
      <w:suppressLineNumbers/>
    </w:pPr>
  </w:style>
  <w:style w:type="paragraph" w:customStyle="1" w:styleId="a1">
    <w:name w:val="Άσκηση"/>
    <w:basedOn w:val="a6"/>
    <w:link w:val="Char"/>
    <w:qFormat/>
    <w:rsid w:val="00C374BA"/>
    <w:pPr>
      <w:numPr>
        <w:numId w:val="1"/>
      </w:numPr>
      <w:tabs>
        <w:tab w:val="left" w:pos="426"/>
      </w:tabs>
      <w:spacing w:before="120" w:after="0" w:line="240" w:lineRule="auto"/>
      <w:contextualSpacing w:val="0"/>
    </w:pPr>
    <w:rPr>
      <w:rFonts w:ascii="Calibri" w:hAnsi="Calibri" w:cs="Calibri"/>
      <w:sz w:val="24"/>
      <w:szCs w:val="24"/>
    </w:rPr>
  </w:style>
  <w:style w:type="paragraph" w:styleId="a6">
    <w:name w:val="List Paragraph"/>
    <w:basedOn w:val="a2"/>
    <w:link w:val="Char1"/>
    <w:uiPriority w:val="34"/>
    <w:qFormat/>
    <w:rsid w:val="009D7EA4"/>
    <w:pPr>
      <w:ind w:left="720"/>
      <w:contextualSpacing/>
    </w:pPr>
  </w:style>
  <w:style w:type="paragraph" w:customStyle="1" w:styleId="a">
    <w:name w:val="Υποερώτημα"/>
    <w:basedOn w:val="a1"/>
    <w:link w:val="Char0"/>
    <w:qFormat/>
    <w:rsid w:val="00263342"/>
    <w:pPr>
      <w:numPr>
        <w:numId w:val="5"/>
      </w:numPr>
      <w:ind w:left="851"/>
      <w:outlineLvl w:val="1"/>
    </w:pPr>
  </w:style>
  <w:style w:type="paragraph" w:customStyle="1" w:styleId="a0">
    <w:name w:val="Κουκίδες"/>
    <w:basedOn w:val="a6"/>
    <w:link w:val="Char2"/>
    <w:qFormat/>
    <w:rsid w:val="00FD1A8A"/>
    <w:pPr>
      <w:numPr>
        <w:numId w:val="2"/>
      </w:numPr>
      <w:spacing w:after="0" w:line="240" w:lineRule="auto"/>
      <w:ind w:left="426"/>
    </w:pPr>
    <w:rPr>
      <w:rFonts w:ascii="Calibri" w:hAnsi="Calibri" w:cs="Calibri"/>
    </w:rPr>
  </w:style>
  <w:style w:type="paragraph" w:customStyle="1" w:styleId="HeaderandFooter">
    <w:name w:val="Header and Footer"/>
    <w:basedOn w:val="a2"/>
    <w:qFormat/>
    <w:pPr>
      <w:suppressLineNumbers/>
      <w:tabs>
        <w:tab w:val="center" w:pos="4153"/>
        <w:tab w:val="right" w:pos="8306"/>
      </w:tabs>
    </w:pPr>
  </w:style>
  <w:style w:type="paragraph" w:styleId="ae">
    <w:name w:val="header"/>
    <w:basedOn w:val="HeaderandFooter"/>
  </w:style>
  <w:style w:type="paragraph" w:styleId="af">
    <w:name w:val="footer"/>
    <w:basedOn w:val="HeaderandFooter"/>
  </w:style>
  <w:style w:type="numbering" w:customStyle="1" w:styleId="af0">
    <w:name w:val="Χωρίς κατάλογο"/>
    <w:uiPriority w:val="99"/>
    <w:semiHidden/>
    <w:unhideWhenUsed/>
    <w:qFormat/>
  </w:style>
  <w:style w:type="table" w:styleId="af1">
    <w:name w:val="Table Grid"/>
    <w:basedOn w:val="a4"/>
    <w:uiPriority w:val="39"/>
    <w:rsid w:val="00EE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2"/>
    <w:link w:val="Char3"/>
    <w:uiPriority w:val="99"/>
    <w:semiHidden/>
    <w:unhideWhenUsed/>
    <w:rsid w:val="00F5080C"/>
    <w:pPr>
      <w:spacing w:after="0" w:line="240" w:lineRule="auto"/>
    </w:pPr>
    <w:rPr>
      <w:rFonts w:ascii="Segoe UI" w:hAnsi="Segoe UI" w:cs="Segoe UI"/>
      <w:sz w:val="18"/>
      <w:szCs w:val="18"/>
    </w:rPr>
  </w:style>
  <w:style w:type="character" w:customStyle="1" w:styleId="Char3">
    <w:name w:val="Κείμενο πλαισίου Char"/>
    <w:basedOn w:val="a3"/>
    <w:link w:val="af2"/>
    <w:uiPriority w:val="99"/>
    <w:semiHidden/>
    <w:rsid w:val="00F50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3000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2024-10-17T10:25:00Z</cp:lastPrinted>
  <dcterms:created xsi:type="dcterms:W3CDTF">2024-10-17T10:27:00Z</dcterms:created>
  <dcterms:modified xsi:type="dcterms:W3CDTF">2024-10-17T10:27:00Z</dcterms:modified>
  <dc:language>el-GR</dc:language>
</cp:coreProperties>
</file>