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7C" w:rsidRPr="0031657C" w:rsidRDefault="00AF4052" w:rsidP="00002C7C">
      <w:pPr>
        <w:jc w:val="center"/>
        <w:rPr>
          <w:b/>
          <w:sz w:val="28"/>
        </w:rPr>
      </w:pPr>
      <w:r>
        <w:rPr>
          <w:b/>
          <w:sz w:val="28"/>
        </w:rPr>
        <w:t xml:space="preserve"> ΓΡΑΠΤΗ ΕΞΕΤΑΣΗ </w:t>
      </w:r>
      <w:r w:rsidR="00EF131C">
        <w:rPr>
          <w:b/>
          <w:sz w:val="28"/>
        </w:rPr>
        <w:t>ΣΤΑ ΜΑΘΗΜΑΤΙΚΑ</w:t>
      </w:r>
    </w:p>
    <w:p w:rsidR="00002C7C" w:rsidRPr="0031657C" w:rsidRDefault="005B6CAE" w:rsidP="00002C7C">
      <w:r>
        <w:rPr>
          <w:b/>
        </w:rPr>
        <w:t xml:space="preserve"> ΜΑΘΗΜΑ: </w:t>
      </w:r>
      <w:r w:rsidR="00EF131C">
        <w:rPr>
          <w:b/>
          <w:i/>
        </w:rPr>
        <w:t>ΑΛΓΕΒΡΑ</w:t>
      </w:r>
      <w:r>
        <w:rPr>
          <w:b/>
        </w:rPr>
        <w:t xml:space="preserve">      </w:t>
      </w:r>
      <w:r w:rsidR="00002C7C" w:rsidRPr="00F20909">
        <w:rPr>
          <w:b/>
        </w:rPr>
        <w:t>ΔΙΔΑΚΤΙΚΗ ΕΝΟΤΗΤΑ :</w:t>
      </w:r>
      <w:r w:rsidR="00002C7C">
        <w:t xml:space="preserve"> </w:t>
      </w:r>
      <w:r w:rsidR="00002C7C" w:rsidRPr="00F20909">
        <w:rPr>
          <w:b/>
          <w:i/>
        </w:rPr>
        <w:t>«</w:t>
      </w:r>
      <w:r w:rsidR="00002C7C">
        <w:rPr>
          <w:b/>
          <w:i/>
        </w:rPr>
        <w:t xml:space="preserve"> </w:t>
      </w:r>
      <w:r w:rsidR="00AA4ADB">
        <w:rPr>
          <w:b/>
          <w:i/>
        </w:rPr>
        <w:t>ΜΕΤΡΗΣΗ ΚΥΚΛΟΥ</w:t>
      </w:r>
      <w:r w:rsidR="00002C7C">
        <w:rPr>
          <w:b/>
          <w:i/>
        </w:rPr>
        <w:t xml:space="preserve">  »</w:t>
      </w:r>
    </w:p>
    <w:p w:rsidR="00002C7C" w:rsidRPr="0031657C" w:rsidRDefault="00002C7C" w:rsidP="00002C7C">
      <w:r w:rsidRPr="00F20909">
        <w:rPr>
          <w:b/>
        </w:rPr>
        <w:t>ΤΑΞΗ</w:t>
      </w:r>
      <w:r>
        <w:t xml:space="preserve"> </w:t>
      </w:r>
      <w:r w:rsidRPr="00183995">
        <w:t>:</w:t>
      </w:r>
      <w:r w:rsidR="006B204D">
        <w:t xml:space="preserve"> </w:t>
      </w:r>
      <w:r w:rsidR="003F763E">
        <w:rPr>
          <w:i/>
        </w:rPr>
        <w:t>Β</w:t>
      </w:r>
      <w:r w:rsidR="002D0331" w:rsidRPr="002D0331">
        <w:rPr>
          <w:i/>
        </w:rPr>
        <w:t xml:space="preserve">  ΓΥΜΝΑΣΙΟΥ</w:t>
      </w:r>
      <w:r>
        <w:t xml:space="preserve">   </w:t>
      </w:r>
      <w:r w:rsidR="002D0331">
        <w:t xml:space="preserve">        </w:t>
      </w:r>
      <w:r w:rsidR="006B204D" w:rsidRPr="002D0331">
        <w:rPr>
          <w:b/>
        </w:rPr>
        <w:t>ΤΜΗΜΑ:</w:t>
      </w:r>
      <w:r w:rsidR="006B204D">
        <w:t xml:space="preserve"> </w:t>
      </w:r>
      <w:r w:rsidR="006B204D" w:rsidRPr="002D0331">
        <w:rPr>
          <w:i/>
        </w:rPr>
        <w:t>……….</w:t>
      </w:r>
      <w:r w:rsidR="006B204D">
        <w:t xml:space="preserve">                   </w:t>
      </w:r>
      <w:r w:rsidR="00032987">
        <w:t xml:space="preserve"> </w:t>
      </w:r>
      <w:r w:rsidR="00032987" w:rsidRPr="002D0331">
        <w:rPr>
          <w:i/>
        </w:rPr>
        <w:t>ΔΙΑΡΚΕΙΑ:</w:t>
      </w:r>
      <w:r w:rsidR="00032987">
        <w:t xml:space="preserve"> </w:t>
      </w:r>
      <w:r w:rsidR="00032987" w:rsidRPr="002D0331">
        <w:rPr>
          <w:i/>
        </w:rPr>
        <w:t>………</w:t>
      </w:r>
    </w:p>
    <w:p w:rsidR="00002C7C" w:rsidRPr="0031657C" w:rsidRDefault="00002C7C" w:rsidP="00002C7C">
      <w:r w:rsidRPr="00F20909">
        <w:rPr>
          <w:b/>
        </w:rPr>
        <w:t>ΗΜΕΡΟΜΗΝΙΑ :</w:t>
      </w:r>
      <w:r>
        <w:t xml:space="preserve">  </w:t>
      </w:r>
      <w:r w:rsidRPr="002D0331">
        <w:rPr>
          <w:i/>
        </w:rPr>
        <w:t>……………………</w:t>
      </w:r>
      <w:r>
        <w:t xml:space="preserve">           </w:t>
      </w:r>
      <w:r w:rsidRPr="00F20909">
        <w:rPr>
          <w:b/>
        </w:rPr>
        <w:t>ΣΧΟΛΕΙΟ :</w:t>
      </w:r>
      <w:r w:rsidR="002D0331">
        <w:t xml:space="preserve"> </w:t>
      </w:r>
      <w:r w:rsidR="002D0331" w:rsidRPr="002D0331">
        <w:rPr>
          <w:i/>
        </w:rPr>
        <w:t>5</w:t>
      </w:r>
      <w:r w:rsidR="002D0331" w:rsidRPr="002D0331">
        <w:rPr>
          <w:i/>
          <w:vertAlign w:val="superscript"/>
        </w:rPr>
        <w:t>Ο</w:t>
      </w:r>
      <w:r w:rsidR="002D0331" w:rsidRPr="002D0331">
        <w:rPr>
          <w:i/>
        </w:rPr>
        <w:t xml:space="preserve"> ΓΥΜΝ</w:t>
      </w:r>
      <w:r w:rsidR="002D0331">
        <w:rPr>
          <w:i/>
        </w:rPr>
        <w:t>Α</w:t>
      </w:r>
      <w:r w:rsidR="002D0331" w:rsidRPr="002D0331">
        <w:rPr>
          <w:i/>
        </w:rPr>
        <w:t>ΣΙΟ ΑΓΡΙΝΙΟΥ</w:t>
      </w:r>
    </w:p>
    <w:p w:rsidR="00002C7C" w:rsidRPr="002D0331" w:rsidRDefault="00002C7C" w:rsidP="00002C7C">
      <w:pPr>
        <w:rPr>
          <w:i/>
        </w:rPr>
      </w:pPr>
      <w:r w:rsidRPr="00F20909">
        <w:rPr>
          <w:b/>
        </w:rPr>
        <w:t xml:space="preserve">ΟΝΟΜΑΤΕΠΩΝΥΜΟ  ΜΑΘΗΤΗ </w:t>
      </w:r>
      <w:r w:rsidRPr="00D916B4">
        <w:t>:</w:t>
      </w:r>
      <w:r>
        <w:t xml:space="preserve">      </w:t>
      </w:r>
      <w:r w:rsidRPr="002D0331">
        <w:rPr>
          <w:i/>
        </w:rPr>
        <w:t>…………………………………………………</w:t>
      </w:r>
      <w:r w:rsidR="006B204D" w:rsidRPr="002D0331">
        <w:rPr>
          <w:i/>
        </w:rPr>
        <w:t>…</w:t>
      </w:r>
    </w:p>
    <w:p w:rsidR="00002C7C" w:rsidRPr="0031657C" w:rsidRDefault="00002C7C" w:rsidP="00002C7C">
      <w:r w:rsidRPr="00013CD3">
        <w:rPr>
          <w:b/>
        </w:rPr>
        <w:t>ΒΑΘΜΟΣ</w:t>
      </w:r>
      <w:r>
        <w:t xml:space="preserve"> </w:t>
      </w:r>
      <w:r w:rsidRPr="00013CD3">
        <w:t>:</w:t>
      </w:r>
      <w:r>
        <w:t xml:space="preserve"> ………………………….. </w:t>
      </w:r>
    </w:p>
    <w:p w:rsidR="00437377" w:rsidRDefault="008F10B4">
      <w:pPr>
        <w:rPr>
          <w:b/>
        </w:rPr>
      </w:pPr>
      <w:r w:rsidRPr="008F10B4">
        <w:rPr>
          <w:b/>
        </w:rPr>
        <w:t>ΘΕΜΑ  Α</w:t>
      </w:r>
    </w:p>
    <w:p w:rsidR="00AA4ADB" w:rsidRPr="002723C7" w:rsidRDefault="00AA4ADB">
      <w:r>
        <w:t>Α1. Τι ονομάζεται εγγεγραμμένη γωνία ενός κύκλου.</w:t>
      </w:r>
      <w:r w:rsidR="002723C7" w:rsidRPr="002723C7">
        <w:t xml:space="preserve">                                           </w:t>
      </w:r>
      <w:r w:rsidR="002723C7">
        <w:rPr>
          <w:b/>
        </w:rPr>
        <w:t xml:space="preserve">[ Μονάδες </w:t>
      </w:r>
      <w:r w:rsidR="002723C7" w:rsidRPr="002723C7">
        <w:rPr>
          <w:b/>
        </w:rPr>
        <w:t>1</w:t>
      </w:r>
      <w:r w:rsidR="002723C7" w:rsidRPr="00455307">
        <w:rPr>
          <w:b/>
        </w:rPr>
        <w:t xml:space="preserve"> ]</w:t>
      </w:r>
      <w:r w:rsidR="002723C7">
        <w:t xml:space="preserve"> </w:t>
      </w:r>
      <w:r w:rsidR="002723C7" w:rsidRPr="00341F3F">
        <w:t xml:space="preserve"> </w:t>
      </w:r>
      <w:r w:rsidR="002723C7" w:rsidRPr="002723C7">
        <w:t xml:space="preserve"> </w:t>
      </w:r>
    </w:p>
    <w:p w:rsidR="00AA4ADB" w:rsidRPr="002723C7" w:rsidRDefault="00AA4ADB">
      <w:r>
        <w:t>Α2. Τι ονομάζεται κανονικό πολύγωνο.</w:t>
      </w:r>
      <w:r w:rsidR="002723C7" w:rsidRPr="002723C7">
        <w:t xml:space="preserve">                                                                 </w:t>
      </w:r>
      <w:r w:rsidR="002723C7">
        <w:rPr>
          <w:b/>
        </w:rPr>
        <w:t xml:space="preserve">[ Μονάδες </w:t>
      </w:r>
      <w:r w:rsidR="002723C7">
        <w:rPr>
          <w:b/>
          <w:lang w:val="en-US"/>
        </w:rPr>
        <w:t>1</w:t>
      </w:r>
      <w:r w:rsidR="002723C7" w:rsidRPr="00455307">
        <w:rPr>
          <w:b/>
        </w:rPr>
        <w:t xml:space="preserve"> ]</w:t>
      </w:r>
      <w:r w:rsidR="002723C7">
        <w:t xml:space="preserve"> </w:t>
      </w:r>
      <w:r w:rsidR="002723C7" w:rsidRPr="00341F3F">
        <w:t xml:space="preserve"> </w:t>
      </w:r>
      <w:r w:rsidR="002723C7" w:rsidRPr="002723C7">
        <w:t xml:space="preserve"> </w:t>
      </w:r>
    </w:p>
    <w:p w:rsidR="00AA4ADB" w:rsidRDefault="00AA4ADB" w:rsidP="00AA4ADB">
      <w:pPr>
        <w:rPr>
          <w:szCs w:val="24"/>
        </w:rPr>
      </w:pPr>
      <w:r>
        <w:t xml:space="preserve">Α3. </w:t>
      </w:r>
      <w:r w:rsidRPr="00964EE0">
        <w:rPr>
          <w:szCs w:val="24"/>
        </w:rPr>
        <w:t>Να χαρακτηρίσετε κάθε μια από τις παρακάτω προτάσεις με το γράμμα Σ  αν</w:t>
      </w:r>
      <w:r>
        <w:rPr>
          <w:szCs w:val="24"/>
        </w:rPr>
        <w:t xml:space="preserve"> </w:t>
      </w:r>
      <w:r w:rsidRPr="00964EE0">
        <w:rPr>
          <w:szCs w:val="24"/>
        </w:rPr>
        <w:t>είναι σωστή ή με τ</w:t>
      </w:r>
      <w:r>
        <w:rPr>
          <w:szCs w:val="24"/>
        </w:rPr>
        <w:t>ο γράμμα Λ αν είναι λανθασμένη, γράφοντας στην κόλλα σας ή στο απαντητικό φύλλο δίπλα από τον αριθμό κάθε ερώτησης, το κατάλληλο σύμβολο.</w:t>
      </w:r>
    </w:p>
    <w:p w:rsidR="00AA4ADB" w:rsidRDefault="00AA4ADB" w:rsidP="00AA4ADB">
      <w:r>
        <w:t>1.</w:t>
      </w:r>
      <w:r w:rsidR="00B271BB">
        <w:t xml:space="preserve"> </w:t>
      </w:r>
      <w:r>
        <w:t>Κάθε εγγεγραμμένη γωνία που βαίνει σε ημικύκλιο είναι ορθή.</w:t>
      </w:r>
    </w:p>
    <w:p w:rsidR="00AA4ADB" w:rsidRDefault="00AA4ADB" w:rsidP="00AA4ADB">
      <w:r>
        <w:t>2. Η εγγεγραμμένη γωνία ενός κύκλου έχει ίσο μέτρο με το μέτρο του αντίστοιχου τόξου της.</w:t>
      </w:r>
    </w:p>
    <w:p w:rsidR="00AA4ADB" w:rsidRDefault="00AA4ADB" w:rsidP="00AA4ADB">
      <w:r>
        <w:t>3. η εγγεγραμμένη γωνία ενός κύκλου είναι ίση με την επίκεντρη γωνία του κύκλου που έχουν ίσο αντίστοιχο τόξο.</w:t>
      </w:r>
    </w:p>
    <w:p w:rsidR="00AA4ADB" w:rsidRDefault="00AA4ADB" w:rsidP="00AA4ADB">
      <w:r>
        <w:t>4. Οι εγγεγραμμένες γωνίες ενός κύκλου που βαίνουν στο ίδιο τόξο ή σε ίσα τόξα είναι μεταξύ τους ίσες.</w:t>
      </w:r>
    </w:p>
    <w:p w:rsidR="00B271BB" w:rsidRDefault="00B271BB" w:rsidP="00AA4ADB">
      <w:r>
        <w:t xml:space="preserve">5. Η κεντρική γωνία ω ενός κανονικού ν - γώνου είναι ίση με ω = </w:t>
      </w:r>
      <w:r w:rsidRPr="00B271BB">
        <w:rPr>
          <w:position w:val="-24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3pt" o:ole="">
            <v:imagedata r:id="rId5" o:title=""/>
          </v:shape>
          <o:OLEObject Type="Embed" ProgID="Equation.DSMT4" ShapeID="_x0000_i1025" DrawAspect="Content" ObjectID="_1804744666" r:id="rId6"/>
        </w:object>
      </w:r>
      <w:r>
        <w:t xml:space="preserve"> .</w:t>
      </w:r>
    </w:p>
    <w:p w:rsidR="00B271BB" w:rsidRDefault="00B271BB" w:rsidP="00AA4ADB">
      <w:r>
        <w:t>6. Η γωνία φ ενός κανονικού ν – γώνου και η κεντρική του γωνία ω είναι συμπληρωματικές.</w:t>
      </w:r>
    </w:p>
    <w:p w:rsidR="00BB4E82" w:rsidRPr="00775B6D" w:rsidRDefault="002723C7" w:rsidP="00B271BB">
      <w:pPr>
        <w:rPr>
          <w:b/>
        </w:rPr>
      </w:pPr>
      <w:r w:rsidRPr="00775B6D">
        <w:rPr>
          <w:b/>
        </w:rPr>
        <w:t xml:space="preserve">                                                                                                                             </w:t>
      </w:r>
      <w:r>
        <w:rPr>
          <w:b/>
        </w:rPr>
        <w:t xml:space="preserve">[ Μονάδες </w:t>
      </w:r>
      <w:r w:rsidRPr="00775B6D">
        <w:rPr>
          <w:b/>
        </w:rPr>
        <w:t>3</w:t>
      </w:r>
      <w:r w:rsidRPr="00455307">
        <w:rPr>
          <w:b/>
        </w:rPr>
        <w:t xml:space="preserve"> ]</w:t>
      </w:r>
      <w:r>
        <w:t xml:space="preserve"> </w:t>
      </w:r>
      <w:r w:rsidRPr="00341F3F">
        <w:t xml:space="preserve"> </w:t>
      </w:r>
      <w:r w:rsidRPr="002723C7">
        <w:t xml:space="preserve"> </w:t>
      </w:r>
    </w:p>
    <w:p w:rsidR="00B271BB" w:rsidRDefault="00B271BB" w:rsidP="00B271BB">
      <w:pPr>
        <w:rPr>
          <w:b/>
        </w:rPr>
      </w:pPr>
      <w:r>
        <w:rPr>
          <w:b/>
        </w:rPr>
        <w:t>ΘΕΜΑ  Β</w:t>
      </w:r>
    </w:p>
    <w:p w:rsidR="00B271BB" w:rsidRDefault="00B271BB" w:rsidP="00B271BB">
      <w:r>
        <w:t xml:space="preserve">Δίνεται τετράπλευρο ΑΒΓΔ του οποίου οι κορυφές είναι σημεία ενός κύκλου ( Ο, </w:t>
      </w:r>
      <w:r>
        <w:rPr>
          <w:lang w:val="en-US"/>
        </w:rPr>
        <w:t>R</w:t>
      </w:r>
      <w:r w:rsidRPr="00B271BB">
        <w:t xml:space="preserve"> )</w:t>
      </w:r>
      <w:r>
        <w:t xml:space="preserve"> . Αν </w:t>
      </w:r>
      <w:r w:rsidRPr="00B271BB">
        <w:rPr>
          <w:position w:val="-6"/>
        </w:rPr>
        <w:object w:dxaOrig="940" w:dyaOrig="360">
          <v:shape id="_x0000_i1026" type="#_x0000_t75" style="width:47.25pt;height:18pt" o:ole="">
            <v:imagedata r:id="rId7" o:title=""/>
          </v:shape>
          <o:OLEObject Type="Embed" ProgID="Equation.DSMT4" ShapeID="_x0000_i1026" DrawAspect="Content" ObjectID="_1804744667" r:id="rId8"/>
        </w:object>
      </w:r>
      <w:r>
        <w:t xml:space="preserve"> και το τόξο </w:t>
      </w:r>
      <w:r w:rsidRPr="00B271BB">
        <w:rPr>
          <w:position w:val="-4"/>
        </w:rPr>
        <w:object w:dxaOrig="400" w:dyaOrig="340">
          <v:shape id="_x0000_i1027" type="#_x0000_t75" style="width:19.5pt;height:17.25pt" o:ole="">
            <v:imagedata r:id="rId9" o:title=""/>
          </v:shape>
          <o:OLEObject Type="Embed" ProgID="Equation.DSMT4" ShapeID="_x0000_i1027" DrawAspect="Content" ObjectID="_1804744668" r:id="rId10"/>
        </w:object>
      </w:r>
      <w:r w:rsidR="008D3D22">
        <w:t xml:space="preserve"> είναι τριπλάσιο του τόξου  </w:t>
      </w:r>
      <w:r w:rsidR="008D3D22" w:rsidRPr="008D3D22">
        <w:rPr>
          <w:position w:val="-4"/>
        </w:rPr>
        <w:object w:dxaOrig="380" w:dyaOrig="340">
          <v:shape id="_x0000_i1028" type="#_x0000_t75" style="width:18.75pt;height:17.25pt" o:ole="">
            <v:imagedata r:id="rId11" o:title=""/>
          </v:shape>
          <o:OLEObject Type="Embed" ProgID="Equation.DSMT4" ShapeID="_x0000_i1028" DrawAspect="Content" ObjectID="_1804744669" r:id="rId12"/>
        </w:object>
      </w:r>
      <w:r w:rsidR="008D3D22">
        <w:t xml:space="preserve">, ενώ τα τόξα </w:t>
      </w:r>
      <w:r w:rsidR="008D3D22" w:rsidRPr="00B271BB">
        <w:rPr>
          <w:position w:val="-4"/>
        </w:rPr>
        <w:object w:dxaOrig="400" w:dyaOrig="340">
          <v:shape id="_x0000_i1029" type="#_x0000_t75" style="width:19.5pt;height:17.25pt" o:ole="">
            <v:imagedata r:id="rId13" o:title=""/>
          </v:shape>
          <o:OLEObject Type="Embed" ProgID="Equation.DSMT4" ShapeID="_x0000_i1029" DrawAspect="Content" ObjectID="_1804744670" r:id="rId14"/>
        </w:object>
      </w:r>
      <w:r w:rsidR="008D3D22">
        <w:t xml:space="preserve"> και </w:t>
      </w:r>
      <w:r w:rsidR="008D3D22" w:rsidRPr="00B271BB">
        <w:rPr>
          <w:position w:val="-4"/>
        </w:rPr>
        <w:object w:dxaOrig="380" w:dyaOrig="340">
          <v:shape id="_x0000_i1030" type="#_x0000_t75" style="width:18.75pt;height:17.25pt" o:ole="">
            <v:imagedata r:id="rId15" o:title=""/>
          </v:shape>
          <o:OLEObject Type="Embed" ProgID="Equation.DSMT4" ShapeID="_x0000_i1030" DrawAspect="Content" ObjectID="_1804744671" r:id="rId16"/>
        </w:object>
      </w:r>
      <w:r w:rsidR="008D3D22">
        <w:t>είναι ίσα, τότε:</w:t>
      </w:r>
    </w:p>
    <w:p w:rsidR="008D3D22" w:rsidRPr="0076728F" w:rsidRDefault="004A41F0" w:rsidP="00B271BB">
      <w:r>
        <w:rPr>
          <w:noProof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4078605</wp:posOffset>
            </wp:positionH>
            <wp:positionV relativeFrom="margin">
              <wp:posOffset>7688580</wp:posOffset>
            </wp:positionV>
            <wp:extent cx="1864995" cy="1757680"/>
            <wp:effectExtent l="19050" t="0" r="1905" b="0"/>
            <wp:wrapSquare wrapText="bothSides"/>
            <wp:docPr id="24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D22">
        <w:t xml:space="preserve">Β1. Να δειχθεί ότι </w:t>
      </w:r>
      <w:r w:rsidR="008D3D22" w:rsidRPr="00B271BB">
        <w:rPr>
          <w:position w:val="-4"/>
        </w:rPr>
        <w:object w:dxaOrig="400" w:dyaOrig="340">
          <v:shape id="_x0000_i1031" type="#_x0000_t75" style="width:19.5pt;height:17.25pt" o:ole="">
            <v:imagedata r:id="rId9" o:title=""/>
          </v:shape>
          <o:OLEObject Type="Embed" ProgID="Equation.DSMT4" ShapeID="_x0000_i1031" DrawAspect="Content" ObjectID="_1804744672" r:id="rId18"/>
        </w:object>
      </w:r>
      <w:r w:rsidR="008D3D22">
        <w:t xml:space="preserve"> = </w:t>
      </w:r>
      <w:r w:rsidR="008D3D22" w:rsidRPr="008D3D22">
        <w:rPr>
          <w:position w:val="-6"/>
        </w:rPr>
        <w:object w:dxaOrig="499" w:dyaOrig="320">
          <v:shape id="_x0000_i1032" type="#_x0000_t75" style="width:24.75pt;height:16.5pt" o:ole="">
            <v:imagedata r:id="rId19" o:title=""/>
          </v:shape>
          <o:OLEObject Type="Embed" ProgID="Equation.DSMT4" ShapeID="_x0000_i1032" DrawAspect="Content" ObjectID="_1804744673" r:id="rId20"/>
        </w:object>
      </w:r>
      <w:r w:rsidR="008D3D22">
        <w:t xml:space="preserve"> και </w:t>
      </w:r>
      <w:r w:rsidR="008D3D22" w:rsidRPr="00B271BB">
        <w:rPr>
          <w:position w:val="-4"/>
        </w:rPr>
        <w:object w:dxaOrig="400" w:dyaOrig="340">
          <v:shape id="_x0000_i1033" type="#_x0000_t75" style="width:19.5pt;height:17.25pt" o:ole="">
            <v:imagedata r:id="rId13" o:title=""/>
          </v:shape>
          <o:OLEObject Type="Embed" ProgID="Equation.DSMT4" ShapeID="_x0000_i1033" DrawAspect="Content" ObjectID="_1804744674" r:id="rId21"/>
        </w:object>
      </w:r>
      <w:r w:rsidR="008D3D22">
        <w:t xml:space="preserve">= </w:t>
      </w:r>
      <w:r w:rsidR="008D3D22" w:rsidRPr="008D3D22">
        <w:rPr>
          <w:position w:val="-6"/>
        </w:rPr>
        <w:object w:dxaOrig="380" w:dyaOrig="320">
          <v:shape id="_x0000_i1034" type="#_x0000_t75" style="width:18.75pt;height:16.5pt" o:ole="">
            <v:imagedata r:id="rId22" o:title=""/>
          </v:shape>
          <o:OLEObject Type="Embed" ProgID="Equation.DSMT4" ShapeID="_x0000_i1034" DrawAspect="Content" ObjectID="_1804744675" r:id="rId23"/>
        </w:object>
      </w:r>
      <w:r w:rsidR="008D3D22">
        <w:t>.</w:t>
      </w:r>
      <w:r w:rsidR="0076728F">
        <w:t xml:space="preserve">   </w:t>
      </w:r>
      <w:r w:rsidR="0076728F" w:rsidRPr="0076728F">
        <w:t xml:space="preserve"> </w:t>
      </w:r>
      <w:r w:rsidR="0076728F">
        <w:rPr>
          <w:b/>
        </w:rPr>
        <w:t xml:space="preserve">[ Μονάδες </w:t>
      </w:r>
      <w:r w:rsidR="0076728F" w:rsidRPr="00341F3F">
        <w:rPr>
          <w:b/>
        </w:rPr>
        <w:t>1</w:t>
      </w:r>
      <w:r w:rsidR="0076728F" w:rsidRPr="00455307">
        <w:rPr>
          <w:b/>
        </w:rPr>
        <w:t xml:space="preserve"> ]</w:t>
      </w:r>
      <w:r w:rsidR="0076728F">
        <w:t xml:space="preserve"> </w:t>
      </w:r>
      <w:r w:rsidR="0076728F" w:rsidRPr="00341F3F">
        <w:t xml:space="preserve"> </w:t>
      </w:r>
      <w:r w:rsidR="0076728F" w:rsidRPr="0076728F">
        <w:t xml:space="preserve"> </w:t>
      </w:r>
    </w:p>
    <w:p w:rsidR="008D3D22" w:rsidRPr="00775B6D" w:rsidRDefault="008D3D22" w:rsidP="00B271BB">
      <w:r>
        <w:t>Β2. Να υπολογιστούν οι γωνίες του τετραπλεύρου ΑΒΓΔ</w:t>
      </w:r>
      <w:r w:rsidR="00636995">
        <w:t>.</w:t>
      </w:r>
      <w:r w:rsidR="00775B6D" w:rsidRPr="00775B6D">
        <w:t xml:space="preserve">            </w:t>
      </w:r>
    </w:p>
    <w:p w:rsidR="0076728F" w:rsidRPr="001D2C0C" w:rsidRDefault="0076728F" w:rsidP="00B271BB">
      <w:r w:rsidRPr="001D2C0C">
        <w:t xml:space="preserve">                                                                           </w:t>
      </w:r>
      <w:r w:rsidR="00990D53" w:rsidRPr="00775B6D">
        <w:t xml:space="preserve"> </w:t>
      </w:r>
      <w:r w:rsidRPr="001D2C0C">
        <w:t xml:space="preserve"> </w:t>
      </w:r>
      <w:r>
        <w:rPr>
          <w:b/>
        </w:rPr>
        <w:t>[ Μονάδες 2</w:t>
      </w:r>
      <w:r w:rsidRPr="00455307">
        <w:rPr>
          <w:b/>
        </w:rPr>
        <w:t xml:space="preserve"> ]</w:t>
      </w:r>
      <w:r>
        <w:t xml:space="preserve"> </w:t>
      </w:r>
      <w:r w:rsidRPr="00341F3F">
        <w:t xml:space="preserve"> </w:t>
      </w:r>
      <w:r w:rsidRPr="001D2C0C">
        <w:t xml:space="preserve"> </w:t>
      </w:r>
    </w:p>
    <w:p w:rsidR="008D3D22" w:rsidRDefault="008D3D22" w:rsidP="00B271BB">
      <w:r>
        <w:t xml:space="preserve">Β3. Να υπολογιστούν οι γωνίες </w:t>
      </w:r>
      <w:r w:rsidRPr="008D3D22">
        <w:rPr>
          <w:position w:val="-4"/>
        </w:rPr>
        <w:object w:dxaOrig="560" w:dyaOrig="420">
          <v:shape id="_x0000_i1035" type="#_x0000_t75" style="width:27.75pt;height:21pt" o:ole="">
            <v:imagedata r:id="rId24" o:title=""/>
          </v:shape>
          <o:OLEObject Type="Embed" ProgID="Equation.DSMT4" ShapeID="_x0000_i1035" DrawAspect="Content" ObjectID="_1804744676" r:id="rId25"/>
        </w:object>
      </w:r>
      <w:r>
        <w:t xml:space="preserve"> </w:t>
      </w:r>
      <w:r w:rsidR="00636995">
        <w:t xml:space="preserve">και </w:t>
      </w:r>
      <w:r w:rsidR="00636995" w:rsidRPr="008D3D22">
        <w:rPr>
          <w:position w:val="-4"/>
        </w:rPr>
        <w:object w:dxaOrig="540" w:dyaOrig="420">
          <v:shape id="_x0000_i1036" type="#_x0000_t75" style="width:27pt;height:21pt" o:ole="">
            <v:imagedata r:id="rId26" o:title=""/>
          </v:shape>
          <o:OLEObject Type="Embed" ProgID="Equation.DSMT4" ShapeID="_x0000_i1036" DrawAspect="Content" ObjectID="_1804744677" r:id="rId27"/>
        </w:object>
      </w:r>
      <w:r w:rsidR="00636995">
        <w:t>.</w:t>
      </w:r>
    </w:p>
    <w:p w:rsidR="008D3D22" w:rsidRPr="0076728F" w:rsidRDefault="0076728F" w:rsidP="00B271BB">
      <w:pPr>
        <w:rPr>
          <w:vertAlign w:val="superscript"/>
        </w:rPr>
      </w:pPr>
      <w:r w:rsidRPr="0076728F">
        <w:rPr>
          <w:vertAlign w:val="superscript"/>
        </w:rPr>
        <w:t xml:space="preserve">                                                                                                               </w:t>
      </w:r>
      <w:r>
        <w:rPr>
          <w:b/>
        </w:rPr>
        <w:t>[ Μονάδες 2</w:t>
      </w:r>
      <w:r w:rsidRPr="00455307">
        <w:rPr>
          <w:b/>
        </w:rPr>
        <w:t xml:space="preserve"> ]</w:t>
      </w:r>
      <w:r>
        <w:t xml:space="preserve"> </w:t>
      </w:r>
      <w:r w:rsidRPr="00341F3F">
        <w:t xml:space="preserve"> </w:t>
      </w:r>
      <w:r w:rsidRPr="0076728F">
        <w:rPr>
          <w:vertAlign w:val="superscript"/>
        </w:rPr>
        <w:t xml:space="preserve"> </w:t>
      </w:r>
    </w:p>
    <w:p w:rsidR="00B560AB" w:rsidRPr="001D2C0C" w:rsidRDefault="00B560AB" w:rsidP="00AA4ADB"/>
    <w:p w:rsidR="00B560AB" w:rsidRDefault="00B560AB" w:rsidP="00B560AB">
      <w:pPr>
        <w:rPr>
          <w:b/>
        </w:rPr>
      </w:pPr>
      <w:r>
        <w:rPr>
          <w:b/>
        </w:rPr>
        <w:lastRenderedPageBreak/>
        <w:t>ΘΕΜΑ  Γ</w:t>
      </w:r>
    </w:p>
    <w:p w:rsidR="00B560AB" w:rsidRDefault="004A41F0" w:rsidP="00B560AB"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4047490</wp:posOffset>
            </wp:positionH>
            <wp:positionV relativeFrom="margin">
              <wp:posOffset>453390</wp:posOffset>
            </wp:positionV>
            <wp:extent cx="2044700" cy="2092960"/>
            <wp:effectExtent l="19050" t="0" r="0" b="0"/>
            <wp:wrapSquare wrapText="bothSides"/>
            <wp:docPr id="25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0AB">
        <w:t xml:space="preserve">Δίνεται τετράγωνο ΑΒΓΔ του οποίου οι κορυφές του είναι σημεία ενός κύκλου (Ο, </w:t>
      </w:r>
      <w:r w:rsidR="00B560AB">
        <w:rPr>
          <w:lang w:val="en-US"/>
        </w:rPr>
        <w:t>R</w:t>
      </w:r>
      <w:r w:rsidR="00B560AB" w:rsidRPr="00B560AB">
        <w:t>)</w:t>
      </w:r>
      <w:r w:rsidR="00B560AB">
        <w:t>. Αν η πλευρά του τετραγώνου είναι 10</w:t>
      </w:r>
      <w:r w:rsidR="00B560AB" w:rsidRPr="00B560AB">
        <w:rPr>
          <w:position w:val="-6"/>
        </w:rPr>
        <w:object w:dxaOrig="380" w:dyaOrig="340">
          <v:shape id="_x0000_i1037" type="#_x0000_t75" style="width:18.75pt;height:17.25pt" o:ole="">
            <v:imagedata r:id="rId29" o:title=""/>
          </v:shape>
          <o:OLEObject Type="Embed" ProgID="Equation.DSMT4" ShapeID="_x0000_i1037" DrawAspect="Content" ObjectID="_1804744678" r:id="rId30"/>
        </w:object>
      </w:r>
      <w:r w:rsidR="00B560AB">
        <w:t xml:space="preserve"> τότε:</w:t>
      </w:r>
    </w:p>
    <w:p w:rsidR="00B560AB" w:rsidRPr="0076728F" w:rsidRDefault="00B560AB" w:rsidP="00B560AB">
      <w:r>
        <w:t xml:space="preserve">Γ1. Να δειχθεί ότι το τρίγωνο ΟΓΔ είναι ορθογώνιο και ότι η ακτίνα του κύκλου (Ο, </w:t>
      </w:r>
      <w:r>
        <w:rPr>
          <w:lang w:val="en-US"/>
        </w:rPr>
        <w:t>R</w:t>
      </w:r>
      <w:r w:rsidRPr="00B560AB">
        <w:t>)</w:t>
      </w:r>
      <w:r>
        <w:t xml:space="preserve"> είναι </w:t>
      </w:r>
      <w:r>
        <w:rPr>
          <w:lang w:val="en-US"/>
        </w:rPr>
        <w:t>R</w:t>
      </w:r>
      <w:r>
        <w:t xml:space="preserve">= 10 </w:t>
      </w:r>
      <w:r>
        <w:rPr>
          <w:lang w:val="en-US"/>
        </w:rPr>
        <w:t>cm</w:t>
      </w:r>
      <w:r w:rsidRPr="00B560AB">
        <w:t>.</w:t>
      </w:r>
      <w:r w:rsidR="001D2C0C">
        <w:t xml:space="preserve">  </w:t>
      </w:r>
      <w:r w:rsidR="0076728F" w:rsidRPr="0076728F">
        <w:t xml:space="preserve"> </w:t>
      </w:r>
      <w:r w:rsidR="0076728F">
        <w:rPr>
          <w:b/>
        </w:rPr>
        <w:t xml:space="preserve">[ Μονάδες </w:t>
      </w:r>
      <w:r w:rsidR="0076728F" w:rsidRPr="001D2C0C">
        <w:rPr>
          <w:b/>
        </w:rPr>
        <w:t>2</w:t>
      </w:r>
      <w:r w:rsidR="0076728F" w:rsidRPr="00455307">
        <w:rPr>
          <w:b/>
        </w:rPr>
        <w:t xml:space="preserve"> ]</w:t>
      </w:r>
      <w:r w:rsidR="0076728F">
        <w:t xml:space="preserve"> </w:t>
      </w:r>
      <w:r w:rsidR="0076728F" w:rsidRPr="00341F3F">
        <w:t xml:space="preserve"> </w:t>
      </w:r>
      <w:r w:rsidR="0076728F" w:rsidRPr="0076728F">
        <w:t xml:space="preserve"> </w:t>
      </w:r>
    </w:p>
    <w:p w:rsidR="00B560AB" w:rsidRPr="0076728F" w:rsidRDefault="00B560AB" w:rsidP="00B560AB">
      <w:r>
        <w:t xml:space="preserve">Γ2. Αν Κ τυχαίο σημείο του τόξου </w:t>
      </w:r>
      <w:r w:rsidRPr="008D3D22">
        <w:rPr>
          <w:position w:val="-4"/>
        </w:rPr>
        <w:object w:dxaOrig="380" w:dyaOrig="340">
          <v:shape id="_x0000_i1038" type="#_x0000_t75" style="width:18.75pt;height:17.25pt" o:ole="">
            <v:imagedata r:id="rId11" o:title=""/>
          </v:shape>
          <o:OLEObject Type="Embed" ProgID="Equation.DSMT4" ShapeID="_x0000_i1038" DrawAspect="Content" ObjectID="_1804744679" r:id="rId31"/>
        </w:object>
      </w:r>
      <w:r>
        <w:t xml:space="preserve">να υπολογιστεί η γωνία </w:t>
      </w:r>
      <w:r w:rsidRPr="008D3D22">
        <w:rPr>
          <w:position w:val="-4"/>
        </w:rPr>
        <w:object w:dxaOrig="540" w:dyaOrig="420">
          <v:shape id="_x0000_i1039" type="#_x0000_t75" style="width:27pt;height:21pt" o:ole="">
            <v:imagedata r:id="rId26" o:title=""/>
          </v:shape>
          <o:OLEObject Type="Embed" ProgID="Equation.DSMT4" ShapeID="_x0000_i1039" DrawAspect="Content" ObjectID="_1804744680" r:id="rId32"/>
        </w:object>
      </w:r>
      <w:r>
        <w:t xml:space="preserve">και η περίμετρος του κύκλου (Ο, </w:t>
      </w:r>
      <w:r>
        <w:rPr>
          <w:lang w:val="en-US"/>
        </w:rPr>
        <w:t>R</w:t>
      </w:r>
      <w:r w:rsidRPr="00B560AB">
        <w:t>)</w:t>
      </w:r>
      <w:r>
        <w:t>.</w:t>
      </w:r>
      <w:r w:rsidR="001D2C0C">
        <w:t xml:space="preserve"> </w:t>
      </w:r>
      <w:r w:rsidR="001D2C0C" w:rsidRPr="001D2C0C">
        <w:t xml:space="preserve"> </w:t>
      </w:r>
      <w:r w:rsidR="0076728F" w:rsidRPr="0076728F">
        <w:t xml:space="preserve"> </w:t>
      </w:r>
      <w:r w:rsidR="0076728F">
        <w:rPr>
          <w:b/>
        </w:rPr>
        <w:t xml:space="preserve">[ Μονάδες </w:t>
      </w:r>
      <w:r w:rsidR="0076728F" w:rsidRPr="00341F3F">
        <w:rPr>
          <w:b/>
        </w:rPr>
        <w:t>1</w:t>
      </w:r>
      <w:r w:rsidR="0076728F" w:rsidRPr="00455307">
        <w:rPr>
          <w:b/>
        </w:rPr>
        <w:t xml:space="preserve"> ]</w:t>
      </w:r>
      <w:r w:rsidR="0076728F">
        <w:t xml:space="preserve"> </w:t>
      </w:r>
      <w:r w:rsidR="0076728F" w:rsidRPr="00341F3F">
        <w:t xml:space="preserve"> </w:t>
      </w:r>
      <w:r w:rsidR="0076728F" w:rsidRPr="0076728F">
        <w:t xml:space="preserve">        </w:t>
      </w:r>
    </w:p>
    <w:p w:rsidR="00B560AB" w:rsidRDefault="00B560AB" w:rsidP="00B560AB">
      <w:r>
        <w:t xml:space="preserve">Γ3. Να υπολογιστεί το εμβαδόν του χωρίου που βρίσκεται μεταξύ </w:t>
      </w:r>
      <w:r w:rsidR="00DA6CE9">
        <w:t>του κύκλου και του τετρ</w:t>
      </w:r>
      <w:r w:rsidR="0076728F">
        <w:t>α</w:t>
      </w:r>
      <w:r w:rsidR="00DA6CE9">
        <w:t>γώνου.</w:t>
      </w:r>
    </w:p>
    <w:p w:rsidR="00BB4E82" w:rsidRPr="002723C7" w:rsidRDefault="0076728F" w:rsidP="00DA6CE9">
      <w:pPr>
        <w:rPr>
          <w:b/>
        </w:rPr>
      </w:pPr>
      <w:r w:rsidRPr="0076728F">
        <w:rPr>
          <w:b/>
        </w:rPr>
        <w:t xml:space="preserve">                                                     </w:t>
      </w:r>
      <w:r w:rsidR="001D2C0C">
        <w:rPr>
          <w:b/>
        </w:rPr>
        <w:t xml:space="preserve">               </w:t>
      </w:r>
      <w:r w:rsidRPr="0076728F">
        <w:rPr>
          <w:b/>
        </w:rPr>
        <w:t xml:space="preserve">  </w:t>
      </w:r>
      <w:r>
        <w:rPr>
          <w:b/>
        </w:rPr>
        <w:t xml:space="preserve">[ Μονάδες </w:t>
      </w:r>
      <w:r w:rsidRPr="002723C7">
        <w:rPr>
          <w:b/>
        </w:rPr>
        <w:t>2</w:t>
      </w:r>
      <w:r w:rsidRPr="00455307">
        <w:rPr>
          <w:b/>
        </w:rPr>
        <w:t xml:space="preserve"> ]</w:t>
      </w:r>
      <w:r>
        <w:t xml:space="preserve"> </w:t>
      </w:r>
      <w:r w:rsidRPr="00341F3F">
        <w:t xml:space="preserve"> </w:t>
      </w:r>
      <w:r w:rsidRPr="002723C7">
        <w:t xml:space="preserve"> </w:t>
      </w:r>
    </w:p>
    <w:p w:rsidR="0076728F" w:rsidRDefault="0076728F" w:rsidP="00DA6CE9">
      <w:pPr>
        <w:rPr>
          <w:b/>
        </w:rPr>
      </w:pPr>
    </w:p>
    <w:p w:rsidR="00DA6CE9" w:rsidRDefault="00DA6CE9" w:rsidP="00DA6CE9">
      <w:pPr>
        <w:rPr>
          <w:b/>
        </w:rPr>
      </w:pPr>
      <w:r>
        <w:rPr>
          <w:b/>
        </w:rPr>
        <w:t>ΘΕΜΑ  Δ</w:t>
      </w:r>
    </w:p>
    <w:p w:rsidR="00DA6CE9" w:rsidRDefault="004A41F0" w:rsidP="00DA6CE9">
      <w:r>
        <w:rPr>
          <w:noProof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3846830</wp:posOffset>
            </wp:positionH>
            <wp:positionV relativeFrom="margin">
              <wp:posOffset>4766945</wp:posOffset>
            </wp:positionV>
            <wp:extent cx="2363470" cy="2195830"/>
            <wp:effectExtent l="19050" t="0" r="0" b="0"/>
            <wp:wrapSquare wrapText="bothSides"/>
            <wp:docPr id="26" name="Εικόνα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CE9">
        <w:t xml:space="preserve">Στο διπλανό σχήμα έχουμε ένα κυκλικό οικόπεδο κέντρου Ο και ακτίνας </w:t>
      </w:r>
      <w:r w:rsidR="00DA6CE9">
        <w:rPr>
          <w:lang w:val="en-US"/>
        </w:rPr>
        <w:t>R</w:t>
      </w:r>
      <w:r w:rsidR="00DA6CE9">
        <w:t xml:space="preserve"> = 10 </w:t>
      </w:r>
      <w:r w:rsidR="00DA6CE9">
        <w:rPr>
          <w:lang w:val="en-US"/>
        </w:rPr>
        <w:t>m</w:t>
      </w:r>
      <w:r w:rsidR="00DA6CE9">
        <w:t xml:space="preserve"> που μέσα σε αυτό πρόκειται να κατασκευαστεί παιδική χαρά σχήματος τετραπλεύρου ΑΒΓΔ, όπου οι κορυφές Α, Β, Γ, και Δ είναι σημεία του κυκλικού οικοπέδου και η ΑΓ είναι διάμετρός του. Αν είναι </w:t>
      </w:r>
      <w:r w:rsidR="00DA6CE9" w:rsidRPr="00B271BB">
        <w:rPr>
          <w:position w:val="-4"/>
        </w:rPr>
        <w:object w:dxaOrig="380" w:dyaOrig="340">
          <v:shape id="_x0000_i1040" type="#_x0000_t75" style="width:18.75pt;height:17.25pt" o:ole="">
            <v:imagedata r:id="rId15" o:title=""/>
          </v:shape>
          <o:OLEObject Type="Embed" ProgID="Equation.DSMT4" ShapeID="_x0000_i1040" DrawAspect="Content" ObjectID="_1804744681" r:id="rId34"/>
        </w:object>
      </w:r>
      <w:r w:rsidR="00DA6CE9">
        <w:t>=2</w:t>
      </w:r>
      <w:r w:rsidR="00DA6CE9" w:rsidRPr="00B271BB">
        <w:rPr>
          <w:position w:val="-4"/>
        </w:rPr>
        <w:object w:dxaOrig="400" w:dyaOrig="340">
          <v:shape id="_x0000_i1041" type="#_x0000_t75" style="width:19.5pt;height:17.25pt" o:ole="">
            <v:imagedata r:id="rId9" o:title=""/>
          </v:shape>
          <o:OLEObject Type="Embed" ProgID="Equation.DSMT4" ShapeID="_x0000_i1041" DrawAspect="Content" ObjectID="_1804744682" r:id="rId35"/>
        </w:object>
      </w:r>
      <w:r w:rsidR="00DA6CE9">
        <w:t xml:space="preserve"> και </w:t>
      </w:r>
      <w:r w:rsidR="00DA6CE9" w:rsidRPr="00B271BB">
        <w:rPr>
          <w:position w:val="-4"/>
        </w:rPr>
        <w:object w:dxaOrig="400" w:dyaOrig="340">
          <v:shape id="_x0000_i1042" type="#_x0000_t75" style="width:19.5pt;height:17.25pt" o:ole="">
            <v:imagedata r:id="rId13" o:title=""/>
          </v:shape>
          <o:OLEObject Type="Embed" ProgID="Equation.DSMT4" ShapeID="_x0000_i1042" DrawAspect="Content" ObjectID="_1804744683" r:id="rId36"/>
        </w:object>
      </w:r>
      <w:r w:rsidR="00DA6CE9">
        <w:t>=</w:t>
      </w:r>
      <w:r w:rsidR="00DA6CE9" w:rsidRPr="008D3D22">
        <w:rPr>
          <w:position w:val="-4"/>
        </w:rPr>
        <w:object w:dxaOrig="380" w:dyaOrig="340">
          <v:shape id="_x0000_i1043" type="#_x0000_t75" style="width:18.75pt;height:17.25pt" o:ole="">
            <v:imagedata r:id="rId11" o:title=""/>
          </v:shape>
          <o:OLEObject Type="Embed" ProgID="Equation.DSMT4" ShapeID="_x0000_i1043" DrawAspect="Content" ObjectID="_1804744684" r:id="rId37"/>
        </w:object>
      </w:r>
      <w:r w:rsidR="00DA6CE9">
        <w:t>τότε:</w:t>
      </w:r>
    </w:p>
    <w:p w:rsidR="00DA6CE9" w:rsidRPr="002723C7" w:rsidRDefault="00DA6CE9" w:rsidP="00DA6CE9">
      <w:r>
        <w:t>Δ1. Να υπολογιστούν οι γωνίες των τριγώνων ΑΒΓ και ΑΔΓ</w:t>
      </w:r>
    </w:p>
    <w:p w:rsidR="002723C7" w:rsidRPr="002723C7" w:rsidRDefault="002723C7" w:rsidP="00DA6CE9">
      <w:pPr>
        <w:rPr>
          <w:lang w:val="en-US"/>
        </w:rPr>
      </w:pPr>
      <w:r w:rsidRPr="002723C7">
        <w:t xml:space="preserve">                                                                  </w:t>
      </w:r>
      <w:r>
        <w:rPr>
          <w:lang w:val="en-US"/>
        </w:rPr>
        <w:t xml:space="preserve">       </w:t>
      </w:r>
      <w:r w:rsidRPr="002723C7">
        <w:t xml:space="preserve"> </w:t>
      </w:r>
      <w:r>
        <w:rPr>
          <w:b/>
        </w:rPr>
        <w:t xml:space="preserve">[ Μονάδες </w:t>
      </w:r>
      <w:r>
        <w:rPr>
          <w:b/>
          <w:lang w:val="en-US"/>
        </w:rPr>
        <w:t>1</w:t>
      </w:r>
      <w:r w:rsidRPr="00455307">
        <w:rPr>
          <w:b/>
        </w:rPr>
        <w:t xml:space="preserve"> ]</w:t>
      </w:r>
      <w:r>
        <w:t xml:space="preserve"> </w:t>
      </w:r>
      <w:r w:rsidRPr="00341F3F">
        <w:t xml:space="preserve"> </w:t>
      </w:r>
      <w:r w:rsidRPr="002723C7">
        <w:t xml:space="preserve"> </w:t>
      </w:r>
      <w:r>
        <w:rPr>
          <w:lang w:val="en-US"/>
        </w:rPr>
        <w:t xml:space="preserve"> </w:t>
      </w:r>
    </w:p>
    <w:p w:rsidR="00DA6CE9" w:rsidRDefault="00DA6CE9" w:rsidP="00DA6CE9">
      <w:pPr>
        <w:rPr>
          <w:lang w:val="en-US"/>
        </w:rPr>
      </w:pPr>
      <w:r>
        <w:t>Δ2. Να υπολογιστούν οι πλευρές των τριγώνων ΑΒΓ και ΑΔΓ</w:t>
      </w:r>
    </w:p>
    <w:p w:rsidR="002723C7" w:rsidRPr="002723C7" w:rsidRDefault="002723C7" w:rsidP="00DA6CE9">
      <w:r w:rsidRPr="002723C7">
        <w:t xml:space="preserve">                                                                          </w:t>
      </w:r>
      <w:r>
        <w:rPr>
          <w:b/>
        </w:rPr>
        <w:t xml:space="preserve">[ Μονάδες </w:t>
      </w:r>
      <w:r w:rsidRPr="002723C7">
        <w:rPr>
          <w:b/>
        </w:rPr>
        <w:t>2</w:t>
      </w:r>
      <w:r w:rsidRPr="00455307">
        <w:rPr>
          <w:b/>
        </w:rPr>
        <w:t xml:space="preserve"> ]</w:t>
      </w:r>
      <w:r>
        <w:t xml:space="preserve"> </w:t>
      </w:r>
      <w:r w:rsidRPr="00341F3F">
        <w:t xml:space="preserve"> </w:t>
      </w:r>
      <w:r w:rsidRPr="002723C7">
        <w:t xml:space="preserve">         </w:t>
      </w:r>
    </w:p>
    <w:p w:rsidR="00DA6CE9" w:rsidRPr="002723C7" w:rsidRDefault="00BB4E82" w:rsidP="00DA6CE9">
      <w:r>
        <w:t xml:space="preserve">Δ3. Αν θέλουμε να δεντροφυτέψουμε το χώρο που βρίσκεται μεταξύ της παιδικής χαράς ΑΒΓΔ και του κυκλικού οικοπέδου (Ο, </w:t>
      </w:r>
      <w:r>
        <w:rPr>
          <w:lang w:val="en-US"/>
        </w:rPr>
        <w:t>R</w:t>
      </w:r>
      <w:r>
        <w:t>), Να υπολογιστεί το εμβαδόν του χωρίου που θα  δεντροφυτέψουμε.</w:t>
      </w:r>
      <w:r w:rsidR="002723C7" w:rsidRPr="002723C7">
        <w:t xml:space="preserve">                 </w:t>
      </w:r>
      <w:r w:rsidR="002723C7">
        <w:rPr>
          <w:b/>
        </w:rPr>
        <w:t xml:space="preserve">[ Μονάδες </w:t>
      </w:r>
      <w:r w:rsidR="002723C7" w:rsidRPr="002723C7">
        <w:rPr>
          <w:b/>
        </w:rPr>
        <w:t>2</w:t>
      </w:r>
      <w:r w:rsidR="002723C7" w:rsidRPr="00455307">
        <w:rPr>
          <w:b/>
        </w:rPr>
        <w:t xml:space="preserve"> ]</w:t>
      </w:r>
      <w:r w:rsidR="002723C7">
        <w:t xml:space="preserve"> </w:t>
      </w:r>
      <w:r w:rsidR="002723C7" w:rsidRPr="00341F3F">
        <w:t xml:space="preserve"> </w:t>
      </w:r>
      <w:r w:rsidR="002723C7" w:rsidRPr="002723C7">
        <w:t xml:space="preserve">           </w:t>
      </w:r>
    </w:p>
    <w:p w:rsidR="00BB4E82" w:rsidRPr="00DA6CE9" w:rsidRDefault="00BB4E82" w:rsidP="00DA6CE9">
      <w:r>
        <w:t>( Δίνεται: ημ</w:t>
      </w:r>
      <w:r w:rsidRPr="00BB4E82">
        <w:rPr>
          <w:position w:val="-6"/>
        </w:rPr>
        <w:object w:dxaOrig="380" w:dyaOrig="320">
          <v:shape id="_x0000_i1044" type="#_x0000_t75" style="width:18.75pt;height:16.5pt" o:ole="">
            <v:imagedata r:id="rId38" o:title=""/>
          </v:shape>
          <o:OLEObject Type="Embed" ProgID="Equation.DSMT4" ShapeID="_x0000_i1044" DrawAspect="Content" ObjectID="_1804744685" r:id="rId39"/>
        </w:object>
      </w:r>
      <w:r>
        <w:t xml:space="preserve"> = </w:t>
      </w:r>
      <w:r w:rsidRPr="00BB4E82">
        <w:rPr>
          <w:position w:val="-24"/>
        </w:rPr>
        <w:object w:dxaOrig="240" w:dyaOrig="620">
          <v:shape id="_x0000_i1045" type="#_x0000_t75" style="width:12pt;height:30.75pt" o:ole="">
            <v:imagedata r:id="rId40" o:title=""/>
          </v:shape>
          <o:OLEObject Type="Embed" ProgID="Equation.DSMT4" ShapeID="_x0000_i1045" DrawAspect="Content" ObjectID="_1804744686" r:id="rId41"/>
        </w:object>
      </w:r>
      <w:r>
        <w:t xml:space="preserve"> , </w:t>
      </w:r>
      <w:r w:rsidRPr="00BB4E82">
        <w:rPr>
          <w:position w:val="-24"/>
        </w:rPr>
        <w:object w:dxaOrig="1260" w:dyaOrig="680">
          <v:shape id="_x0000_i1046" type="#_x0000_t75" style="width:63pt;height:33.75pt" o:ole="">
            <v:imagedata r:id="rId42" o:title=""/>
          </v:shape>
          <o:OLEObject Type="Embed" ProgID="Equation.DSMT4" ShapeID="_x0000_i1046" DrawAspect="Content" ObjectID="_1804744687" r:id="rId43"/>
        </w:object>
      </w:r>
      <w:r>
        <w:t xml:space="preserve"> )</w:t>
      </w:r>
    </w:p>
    <w:p w:rsidR="00DA6CE9" w:rsidRPr="00B560AB" w:rsidRDefault="00DA6CE9" w:rsidP="00B560A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p w:rsidR="00B560AB" w:rsidRPr="00B560AB" w:rsidRDefault="00B560AB" w:rsidP="00AA4ADB"/>
    <w:sectPr w:rsidR="00B560AB" w:rsidRPr="00B560AB" w:rsidSect="008F60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1E6"/>
    <w:multiLevelType w:val="hybridMultilevel"/>
    <w:tmpl w:val="C6CAB4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6084"/>
    <w:rsid w:val="00002C7C"/>
    <w:rsid w:val="00032987"/>
    <w:rsid w:val="000C0BDC"/>
    <w:rsid w:val="000C3EB9"/>
    <w:rsid w:val="000E6234"/>
    <w:rsid w:val="0012352C"/>
    <w:rsid w:val="0016658D"/>
    <w:rsid w:val="001D2C0C"/>
    <w:rsid w:val="001D6BF4"/>
    <w:rsid w:val="001F2A05"/>
    <w:rsid w:val="002520A7"/>
    <w:rsid w:val="00271F3A"/>
    <w:rsid w:val="002723C7"/>
    <w:rsid w:val="00287E4B"/>
    <w:rsid w:val="002D0331"/>
    <w:rsid w:val="00347EC6"/>
    <w:rsid w:val="003929AD"/>
    <w:rsid w:val="003B6E43"/>
    <w:rsid w:val="003F763E"/>
    <w:rsid w:val="00437377"/>
    <w:rsid w:val="0047478C"/>
    <w:rsid w:val="00486348"/>
    <w:rsid w:val="004A41F0"/>
    <w:rsid w:val="005B6CAE"/>
    <w:rsid w:val="005C0542"/>
    <w:rsid w:val="00636995"/>
    <w:rsid w:val="00637CF3"/>
    <w:rsid w:val="006B204D"/>
    <w:rsid w:val="007332F6"/>
    <w:rsid w:val="0076728F"/>
    <w:rsid w:val="00775B6D"/>
    <w:rsid w:val="007D29AD"/>
    <w:rsid w:val="00832B1E"/>
    <w:rsid w:val="008B346E"/>
    <w:rsid w:val="008C43D6"/>
    <w:rsid w:val="008D2B0A"/>
    <w:rsid w:val="008D3D22"/>
    <w:rsid w:val="008F10B4"/>
    <w:rsid w:val="008F6084"/>
    <w:rsid w:val="0091280B"/>
    <w:rsid w:val="00990D53"/>
    <w:rsid w:val="00A14458"/>
    <w:rsid w:val="00A25352"/>
    <w:rsid w:val="00A30338"/>
    <w:rsid w:val="00AA0056"/>
    <w:rsid w:val="00AA4ADB"/>
    <w:rsid w:val="00AF4052"/>
    <w:rsid w:val="00B271BB"/>
    <w:rsid w:val="00B560AB"/>
    <w:rsid w:val="00BA2BEE"/>
    <w:rsid w:val="00BB4E82"/>
    <w:rsid w:val="00BD4DD5"/>
    <w:rsid w:val="00C16B1E"/>
    <w:rsid w:val="00C36B0A"/>
    <w:rsid w:val="00C678C5"/>
    <w:rsid w:val="00C872E7"/>
    <w:rsid w:val="00CF7299"/>
    <w:rsid w:val="00D537F7"/>
    <w:rsid w:val="00DA6CE9"/>
    <w:rsid w:val="00E66BCB"/>
    <w:rsid w:val="00EF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77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D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6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emf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2</cp:revision>
  <dcterms:created xsi:type="dcterms:W3CDTF">2025-03-29T07:11:00Z</dcterms:created>
  <dcterms:modified xsi:type="dcterms:W3CDTF">2025-03-29T07:11:00Z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