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65" w:rsidRPr="009F773E" w:rsidRDefault="002173C8" w:rsidP="000E24D4">
      <w:pPr>
        <w:spacing w:after="0" w:line="240" w:lineRule="auto"/>
        <w:rPr>
          <w:rFonts w:ascii="Arial" w:hAnsi="Arial" w:cs="Arial"/>
          <w:b/>
          <w:u w:val="single"/>
        </w:rPr>
      </w:pPr>
      <w:r>
        <w:rPr>
          <w:rFonts w:ascii="Arial" w:hAnsi="Arial" w:cs="Arial"/>
          <w:b/>
          <w:u w:val="single"/>
        </w:rPr>
        <w:t>ΜΟΡΦΟΛΟΓΙΑ Β ΛΥΚΕΙΟΥ  2023 – 24</w:t>
      </w:r>
    </w:p>
    <w:p w:rsidR="0065081E" w:rsidRPr="009F773E" w:rsidRDefault="0065081E" w:rsidP="000E24D4">
      <w:pPr>
        <w:spacing w:after="0" w:line="240" w:lineRule="auto"/>
        <w:rPr>
          <w:rFonts w:ascii="Arial" w:hAnsi="Arial" w:cs="Arial"/>
          <w:b/>
          <w:u w:val="single"/>
        </w:rPr>
      </w:pPr>
    </w:p>
    <w:p w:rsidR="0065081E" w:rsidRPr="00D9780C" w:rsidRDefault="0065081E" w:rsidP="000E24D4">
      <w:pPr>
        <w:spacing w:after="0" w:line="240" w:lineRule="auto"/>
        <w:rPr>
          <w:rFonts w:ascii="Arial" w:hAnsi="Arial" w:cs="Arial"/>
          <w:b/>
          <w:u w:val="single"/>
        </w:rPr>
      </w:pPr>
      <w:r w:rsidRPr="00D9780C">
        <w:rPr>
          <w:rFonts w:ascii="Arial" w:hAnsi="Arial" w:cs="Arial"/>
          <w:b/>
          <w:u w:val="single"/>
        </w:rPr>
        <w:t>Τι είναι η μορφολογία :</w:t>
      </w:r>
    </w:p>
    <w:p w:rsidR="0065081E" w:rsidRPr="002173C8"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Μορφολογία είναι ο κλάδος της μουσικής που εξετάζει και αναλύει τις μουσικές μορφές και τα μέσα που χρησιμοποιούνται για την κατασκευή τους. Μορφή είναι η εξωτερική άποψη ενός αντικειμένου, το σχήμα του. Συνώνυμη είναι η λέξη φόρμα που σημαίνει, επίσης, μορφή, σχήμα, καλούπι. </w:t>
      </w:r>
    </w:p>
    <w:p w:rsidR="0065081E" w:rsidRPr="002173C8"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p>
    <w:p w:rsidR="0065081E" w:rsidRPr="002173C8"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Μουσική μορφή, κατ’ επέκταση, είναι το αρχιτεκτονικό σχέδιο βάσει του οποίου εργάζεται ένας συνθέτης, ο τρόπος με τον οποίο «κτίζει» το μουσικό του υλικό.</w:t>
      </w:r>
    </w:p>
    <w:p w:rsidR="0065081E" w:rsidRPr="002173C8"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p>
    <w:p w:rsidR="0065081E" w:rsidRPr="002173C8"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Βασική κατασκευαστική αρχή της μορφής είναι η </w:t>
      </w:r>
      <w:r w:rsidRPr="00D9780C">
        <w:rPr>
          <w:rFonts w:ascii="Arial" w:hAnsi="Arial" w:cs="Arial"/>
          <w:b/>
          <w:i/>
          <w:color w:val="000000" w:themeColor="text1"/>
          <w:sz w:val="22"/>
          <w:szCs w:val="22"/>
        </w:rPr>
        <w:t>επανάληψη</w:t>
      </w:r>
      <w:r w:rsidRPr="00D9780C">
        <w:rPr>
          <w:rFonts w:ascii="Arial" w:hAnsi="Arial" w:cs="Arial"/>
          <w:color w:val="000000" w:themeColor="text1"/>
          <w:sz w:val="22"/>
          <w:szCs w:val="22"/>
        </w:rPr>
        <w:t xml:space="preserve"> και η </w:t>
      </w:r>
      <w:r w:rsidRPr="00D9780C">
        <w:rPr>
          <w:rFonts w:ascii="Arial" w:hAnsi="Arial" w:cs="Arial"/>
          <w:b/>
          <w:i/>
          <w:color w:val="000000" w:themeColor="text1"/>
          <w:sz w:val="22"/>
          <w:szCs w:val="22"/>
        </w:rPr>
        <w:t>αντίθεση</w:t>
      </w:r>
      <w:r w:rsidRPr="00D9780C">
        <w:rPr>
          <w:rFonts w:ascii="Arial" w:hAnsi="Arial" w:cs="Arial"/>
          <w:color w:val="000000" w:themeColor="text1"/>
          <w:sz w:val="22"/>
          <w:szCs w:val="22"/>
        </w:rPr>
        <w:t xml:space="preserve">: η </w:t>
      </w:r>
      <w:r w:rsidRPr="00D9780C">
        <w:rPr>
          <w:rFonts w:ascii="Arial" w:hAnsi="Arial" w:cs="Arial"/>
          <w:b/>
          <w:i/>
          <w:color w:val="000000" w:themeColor="text1"/>
          <w:sz w:val="22"/>
          <w:szCs w:val="22"/>
        </w:rPr>
        <w:t>επανάληψη</w:t>
      </w:r>
      <w:r w:rsidRPr="00D9780C">
        <w:rPr>
          <w:rFonts w:ascii="Arial" w:hAnsi="Arial" w:cs="Arial"/>
          <w:color w:val="000000" w:themeColor="text1"/>
          <w:sz w:val="22"/>
          <w:szCs w:val="22"/>
        </w:rPr>
        <w:t xml:space="preserve"> σταθεροποιεί το υλικό στη σκέψη μας ενώ η </w:t>
      </w:r>
      <w:r w:rsidRPr="00D9780C">
        <w:rPr>
          <w:rFonts w:ascii="Arial" w:hAnsi="Arial" w:cs="Arial"/>
          <w:b/>
          <w:i/>
          <w:color w:val="000000" w:themeColor="text1"/>
          <w:sz w:val="22"/>
          <w:szCs w:val="22"/>
        </w:rPr>
        <w:t>αντίθεση</w:t>
      </w:r>
      <w:r w:rsidRPr="00D9780C">
        <w:rPr>
          <w:rFonts w:ascii="Arial" w:hAnsi="Arial" w:cs="Arial"/>
          <w:color w:val="000000" w:themeColor="text1"/>
          <w:sz w:val="22"/>
          <w:szCs w:val="22"/>
        </w:rPr>
        <w:t xml:space="preserve"> συντηρεί το ενδιαφέρον μας και ικανοποιεί την ανάγκη μας για αλλαγή. </w:t>
      </w:r>
    </w:p>
    <w:p w:rsidR="0065081E" w:rsidRPr="002173C8"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p>
    <w:p w:rsidR="0065081E" w:rsidRPr="002173C8"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Η </w:t>
      </w:r>
      <w:r w:rsidRPr="00D9780C">
        <w:rPr>
          <w:rFonts w:ascii="Arial" w:hAnsi="Arial" w:cs="Arial"/>
          <w:b/>
          <w:i/>
          <w:color w:val="000000" w:themeColor="text1"/>
          <w:sz w:val="22"/>
          <w:szCs w:val="22"/>
        </w:rPr>
        <w:t>επανάληψη</w:t>
      </w:r>
      <w:r w:rsidRPr="00D9780C">
        <w:rPr>
          <w:rFonts w:ascii="Arial" w:hAnsi="Arial" w:cs="Arial"/>
          <w:color w:val="000000" w:themeColor="text1"/>
          <w:sz w:val="22"/>
          <w:szCs w:val="22"/>
        </w:rPr>
        <w:t xml:space="preserve"> και η </w:t>
      </w:r>
      <w:r w:rsidRPr="00D9780C">
        <w:rPr>
          <w:rFonts w:ascii="Arial" w:hAnsi="Arial" w:cs="Arial"/>
          <w:b/>
          <w:i/>
          <w:color w:val="000000" w:themeColor="text1"/>
          <w:sz w:val="22"/>
          <w:szCs w:val="22"/>
        </w:rPr>
        <w:t>αντίθεση</w:t>
      </w:r>
      <w:r w:rsidRPr="00D9780C">
        <w:rPr>
          <w:rFonts w:ascii="Arial" w:hAnsi="Arial" w:cs="Arial"/>
          <w:color w:val="000000" w:themeColor="text1"/>
          <w:sz w:val="22"/>
          <w:szCs w:val="22"/>
        </w:rPr>
        <w:t xml:space="preserve"> είναι τα εργαλεία που χρησιμοποιούν όλοι οι συνθέτες ακόμα και των πιο απλών παιδικών τραγουδιών. Από τον τρόπο που ενσωματώνονται και αλληλεπιδρούν αυτά τα επαναλαμβανόμενα και τα αντιτιθέμενα στοιχεία, προκύπτουν τα χαρακτηριστικά της κάθε μορφής.</w:t>
      </w:r>
    </w:p>
    <w:p w:rsidR="0065081E" w:rsidRPr="002173C8" w:rsidRDefault="0065081E" w:rsidP="000E24D4">
      <w:pPr>
        <w:pStyle w:val="Web"/>
        <w:shd w:val="clear" w:color="auto" w:fill="FFFFFF"/>
        <w:spacing w:before="0" w:beforeAutospacing="0" w:after="0" w:afterAutospacing="0"/>
        <w:jc w:val="both"/>
        <w:rPr>
          <w:rFonts w:ascii="Arial" w:hAnsi="Arial" w:cs="Arial"/>
          <w:b/>
          <w:color w:val="000000" w:themeColor="text1"/>
          <w:sz w:val="22"/>
          <w:szCs w:val="22"/>
        </w:rPr>
      </w:pPr>
    </w:p>
    <w:p w:rsidR="0065081E" w:rsidRPr="00D9780C" w:rsidRDefault="009F773E" w:rsidP="000E24D4">
      <w:pPr>
        <w:pStyle w:val="Web"/>
        <w:shd w:val="clear" w:color="auto" w:fill="FFFFFF"/>
        <w:spacing w:before="0" w:beforeAutospacing="0" w:after="0" w:afterAutospacing="0"/>
        <w:jc w:val="both"/>
        <w:rPr>
          <w:rFonts w:ascii="Arial" w:hAnsi="Arial" w:cs="Arial"/>
          <w:b/>
          <w:color w:val="000000" w:themeColor="text1"/>
          <w:sz w:val="22"/>
          <w:szCs w:val="22"/>
          <w:u w:val="single"/>
        </w:rPr>
      </w:pPr>
      <w:r>
        <w:rPr>
          <w:rFonts w:ascii="Arial" w:hAnsi="Arial" w:cs="Arial"/>
          <w:b/>
          <w:color w:val="000000" w:themeColor="text1"/>
          <w:sz w:val="22"/>
          <w:szCs w:val="22"/>
          <w:u w:val="single"/>
        </w:rPr>
        <w:t>Έξι βασικές μορφές στη Μορφολογία</w:t>
      </w:r>
    </w:p>
    <w:p w:rsidR="0065081E" w:rsidRPr="00D9780C"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α) διμερής μορφή Α Β </w:t>
      </w:r>
    </w:p>
    <w:p w:rsidR="0065081E" w:rsidRPr="00D9780C"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β</w:t>
      </w:r>
      <w:r w:rsidR="000E24D4" w:rsidRPr="00D9780C">
        <w:rPr>
          <w:rFonts w:ascii="Arial" w:hAnsi="Arial" w:cs="Arial"/>
          <w:color w:val="000000" w:themeColor="text1"/>
          <w:sz w:val="22"/>
          <w:szCs w:val="22"/>
        </w:rPr>
        <w:t>) τριμερής μορφή Α Β Α</w:t>
      </w:r>
    </w:p>
    <w:p w:rsidR="0065081E" w:rsidRPr="00D9780C"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γ) </w:t>
      </w:r>
      <w:proofErr w:type="spellStart"/>
      <w:r w:rsidRPr="00D9780C">
        <w:rPr>
          <w:rFonts w:ascii="Arial" w:hAnsi="Arial" w:cs="Arial"/>
          <w:color w:val="000000" w:themeColor="text1"/>
          <w:sz w:val="22"/>
          <w:szCs w:val="22"/>
        </w:rPr>
        <w:t>ρόντο</w:t>
      </w:r>
      <w:proofErr w:type="spellEnd"/>
      <w:r w:rsidRPr="00D9780C">
        <w:rPr>
          <w:rFonts w:ascii="Arial" w:hAnsi="Arial" w:cs="Arial"/>
          <w:color w:val="000000" w:themeColor="text1"/>
          <w:sz w:val="22"/>
          <w:szCs w:val="22"/>
        </w:rPr>
        <w:t xml:space="preserve"> Α Β Α Γ Α Δ Α Ε Α κλπ.</w:t>
      </w:r>
    </w:p>
    <w:p w:rsidR="0065081E" w:rsidRPr="00D9780C"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δ) θέμα και παραλλαγές </w:t>
      </w:r>
    </w:p>
    <w:p w:rsidR="0065081E" w:rsidRPr="00D9780C"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ε) φόρμα σονάτας </w:t>
      </w:r>
    </w:p>
    <w:p w:rsidR="0065081E" w:rsidRPr="00D9780C"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στ) φούγκα. </w:t>
      </w:r>
    </w:p>
    <w:p w:rsidR="0065081E" w:rsidRPr="00D9780C"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p>
    <w:p w:rsidR="000E24D4" w:rsidRPr="00D9780C" w:rsidRDefault="0065081E"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2173C8">
        <w:rPr>
          <w:rFonts w:ascii="Arial" w:hAnsi="Arial" w:cs="Arial"/>
          <w:i/>
          <w:color w:val="000000" w:themeColor="text1"/>
          <w:sz w:val="22"/>
          <w:szCs w:val="22"/>
          <w:u w:val="single"/>
        </w:rPr>
        <w:t>Η διμερής μορφή</w:t>
      </w:r>
      <w:r w:rsidRPr="00D9780C">
        <w:rPr>
          <w:rFonts w:ascii="Arial" w:hAnsi="Arial" w:cs="Arial"/>
          <w:color w:val="000000" w:themeColor="text1"/>
          <w:sz w:val="22"/>
          <w:szCs w:val="22"/>
        </w:rPr>
        <w:t xml:space="preserve"> αποτελείται από τη θ</w:t>
      </w:r>
      <w:r w:rsidR="000E24D4" w:rsidRPr="00D9780C">
        <w:rPr>
          <w:rFonts w:ascii="Arial" w:hAnsi="Arial" w:cs="Arial"/>
          <w:color w:val="000000" w:themeColor="text1"/>
          <w:sz w:val="22"/>
          <w:szCs w:val="22"/>
        </w:rPr>
        <w:t>έση (Α) και την απόκριση (Β) .</w:t>
      </w:r>
      <w:r w:rsidRPr="00D9780C">
        <w:rPr>
          <w:rFonts w:ascii="Arial" w:hAnsi="Arial" w:cs="Arial"/>
          <w:color w:val="000000" w:themeColor="text1"/>
          <w:sz w:val="22"/>
          <w:szCs w:val="22"/>
        </w:rPr>
        <w:t xml:space="preserve"> </w:t>
      </w:r>
    </w:p>
    <w:p w:rsidR="000E24D4" w:rsidRPr="00D9780C"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 xml:space="preserve">Παράδειγμα διμερούς μορφής  Α Β : </w:t>
      </w:r>
      <w:proofErr w:type="spellStart"/>
      <w:r w:rsidRPr="00D9780C">
        <w:rPr>
          <w:rFonts w:ascii="Arial" w:hAnsi="Arial" w:cs="Arial"/>
          <w:color w:val="000000" w:themeColor="text1"/>
          <w:sz w:val="22"/>
          <w:szCs w:val="22"/>
        </w:rPr>
        <w:t>Minuet</w:t>
      </w:r>
      <w:proofErr w:type="spellEnd"/>
      <w:r w:rsidRPr="00D9780C">
        <w:rPr>
          <w:rFonts w:ascii="Arial" w:hAnsi="Arial" w:cs="Arial"/>
          <w:color w:val="000000" w:themeColor="text1"/>
          <w:sz w:val="22"/>
          <w:szCs w:val="22"/>
        </w:rPr>
        <w:t xml:space="preserve"> </w:t>
      </w:r>
      <w:proofErr w:type="spellStart"/>
      <w:r w:rsidRPr="00D9780C">
        <w:rPr>
          <w:rFonts w:ascii="Arial" w:hAnsi="Arial" w:cs="Arial"/>
          <w:color w:val="000000" w:themeColor="text1"/>
          <w:sz w:val="22"/>
          <w:szCs w:val="22"/>
        </w:rPr>
        <w:t>in</w:t>
      </w:r>
      <w:proofErr w:type="spellEnd"/>
      <w:r w:rsidRPr="00D9780C">
        <w:rPr>
          <w:rFonts w:ascii="Arial" w:hAnsi="Arial" w:cs="Arial"/>
          <w:color w:val="000000" w:themeColor="text1"/>
          <w:sz w:val="22"/>
          <w:szCs w:val="22"/>
        </w:rPr>
        <w:t xml:space="preserve"> G του </w:t>
      </w:r>
      <w:proofErr w:type="spellStart"/>
      <w:r w:rsidRPr="00D9780C">
        <w:rPr>
          <w:rFonts w:ascii="Arial" w:hAnsi="Arial" w:cs="Arial"/>
          <w:color w:val="000000" w:themeColor="text1"/>
          <w:sz w:val="22"/>
          <w:szCs w:val="22"/>
        </w:rPr>
        <w:t>J.S.Bach</w:t>
      </w:r>
      <w:proofErr w:type="spellEnd"/>
      <w:r w:rsidRPr="00D9780C">
        <w:rPr>
          <w:rFonts w:ascii="Arial" w:hAnsi="Arial" w:cs="Arial"/>
          <w:color w:val="000000" w:themeColor="text1"/>
          <w:sz w:val="22"/>
          <w:szCs w:val="22"/>
        </w:rPr>
        <w:t xml:space="preserve"> για πιάνο από το βιβλίο «Το Πρώτο </w:t>
      </w:r>
      <w:proofErr w:type="spellStart"/>
      <w:r w:rsidRPr="00D9780C">
        <w:rPr>
          <w:rFonts w:ascii="Arial" w:hAnsi="Arial" w:cs="Arial"/>
          <w:color w:val="000000" w:themeColor="text1"/>
          <w:sz w:val="22"/>
          <w:szCs w:val="22"/>
        </w:rPr>
        <w:t>Bach</w:t>
      </w:r>
      <w:proofErr w:type="spellEnd"/>
      <w:r w:rsidRPr="00D9780C">
        <w:rPr>
          <w:rFonts w:ascii="Arial" w:hAnsi="Arial" w:cs="Arial"/>
          <w:color w:val="000000" w:themeColor="text1"/>
          <w:sz w:val="22"/>
          <w:szCs w:val="22"/>
        </w:rPr>
        <w:t>»</w:t>
      </w:r>
    </w:p>
    <w:p w:rsidR="000E24D4" w:rsidRPr="002173C8"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p>
    <w:p w:rsidR="0065081E" w:rsidRPr="00D9780C"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2173C8">
        <w:rPr>
          <w:rFonts w:ascii="Arial" w:hAnsi="Arial" w:cs="Arial"/>
          <w:i/>
          <w:color w:val="000000" w:themeColor="text1"/>
          <w:sz w:val="22"/>
          <w:szCs w:val="22"/>
          <w:u w:val="single"/>
        </w:rPr>
        <w:t>Η</w:t>
      </w:r>
      <w:r w:rsidR="0065081E" w:rsidRPr="002173C8">
        <w:rPr>
          <w:rFonts w:ascii="Arial" w:hAnsi="Arial" w:cs="Arial"/>
          <w:i/>
          <w:color w:val="000000" w:themeColor="text1"/>
          <w:sz w:val="22"/>
          <w:szCs w:val="22"/>
          <w:u w:val="single"/>
        </w:rPr>
        <w:t xml:space="preserve"> τριμερής </w:t>
      </w:r>
      <w:r w:rsidR="0065081E" w:rsidRPr="00D9780C">
        <w:rPr>
          <w:rFonts w:ascii="Arial" w:hAnsi="Arial" w:cs="Arial"/>
          <w:color w:val="000000" w:themeColor="text1"/>
          <w:sz w:val="22"/>
          <w:szCs w:val="22"/>
          <w:u w:val="single"/>
        </w:rPr>
        <w:t>μορφή</w:t>
      </w:r>
      <w:r w:rsidR="0065081E" w:rsidRPr="00D9780C">
        <w:rPr>
          <w:rFonts w:ascii="Arial" w:hAnsi="Arial" w:cs="Arial"/>
          <w:color w:val="000000" w:themeColor="text1"/>
          <w:sz w:val="22"/>
          <w:szCs w:val="22"/>
        </w:rPr>
        <w:t xml:space="preserve"> αποτελείται από τρία τμήματα με την εκ νέου επιστροφή στο πρώτο τμήμα: Α-Β-Α. </w:t>
      </w:r>
    </w:p>
    <w:p w:rsidR="000E24D4" w:rsidRPr="00D9780C"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p>
    <w:p w:rsidR="000E24D4" w:rsidRDefault="000E24D4" w:rsidP="000E24D4">
      <w:pPr>
        <w:pStyle w:val="Web"/>
        <w:shd w:val="clear" w:color="auto" w:fill="FFFFFF"/>
        <w:spacing w:before="0" w:beforeAutospacing="0" w:after="0" w:afterAutospacing="0"/>
        <w:jc w:val="both"/>
        <w:rPr>
          <w:rFonts w:ascii="Arial" w:hAnsi="Arial" w:cs="Arial"/>
          <w:b/>
          <w:color w:val="000000" w:themeColor="text1"/>
          <w:sz w:val="22"/>
          <w:szCs w:val="22"/>
          <w:u w:val="single"/>
        </w:rPr>
      </w:pPr>
    </w:p>
    <w:p w:rsidR="002173C8" w:rsidRDefault="002173C8" w:rsidP="000E24D4">
      <w:pPr>
        <w:pStyle w:val="Web"/>
        <w:shd w:val="clear" w:color="auto" w:fill="FFFFFF"/>
        <w:spacing w:before="0" w:beforeAutospacing="0" w:after="0" w:afterAutospacing="0"/>
        <w:jc w:val="both"/>
        <w:rPr>
          <w:rFonts w:ascii="Arial" w:hAnsi="Arial" w:cs="Arial"/>
          <w:b/>
          <w:color w:val="000000" w:themeColor="text1"/>
          <w:sz w:val="22"/>
          <w:szCs w:val="22"/>
          <w:u w:val="single"/>
        </w:rPr>
      </w:pPr>
      <w:r>
        <w:rPr>
          <w:rFonts w:ascii="Arial" w:hAnsi="Arial" w:cs="Arial"/>
          <w:b/>
          <w:color w:val="000000" w:themeColor="text1"/>
          <w:sz w:val="22"/>
          <w:szCs w:val="22"/>
          <w:u w:val="single"/>
        </w:rPr>
        <w:t>Σ Ο Ν Α Τ Α</w:t>
      </w:r>
    </w:p>
    <w:p w:rsidR="002173C8" w:rsidRPr="002173C8" w:rsidRDefault="002173C8" w:rsidP="000E24D4">
      <w:pPr>
        <w:pStyle w:val="Web"/>
        <w:shd w:val="clear" w:color="auto" w:fill="FFFFFF"/>
        <w:spacing w:before="0" w:beforeAutospacing="0" w:after="0" w:afterAutospacing="0"/>
        <w:jc w:val="both"/>
        <w:rPr>
          <w:rFonts w:ascii="Arial" w:hAnsi="Arial" w:cs="Arial"/>
          <w:b/>
          <w:color w:val="000000" w:themeColor="text1"/>
          <w:sz w:val="22"/>
          <w:szCs w:val="22"/>
          <w:u w:val="single"/>
        </w:rPr>
      </w:pPr>
    </w:p>
    <w:p w:rsidR="00D9780C" w:rsidRPr="00D9780C" w:rsidRDefault="00D9780C" w:rsidP="000E24D4">
      <w:pPr>
        <w:pStyle w:val="Web"/>
        <w:shd w:val="clear" w:color="auto" w:fill="FFFFFF"/>
        <w:spacing w:before="0" w:beforeAutospacing="0" w:after="0" w:afterAutospacing="0"/>
        <w:jc w:val="both"/>
        <w:rPr>
          <w:rFonts w:ascii="Arial" w:hAnsi="Arial" w:cs="Arial"/>
          <w:color w:val="0F0F0F"/>
          <w:sz w:val="22"/>
          <w:szCs w:val="22"/>
        </w:rPr>
      </w:pPr>
      <w:r w:rsidRPr="00D9780C">
        <w:rPr>
          <w:rFonts w:ascii="Arial" w:hAnsi="Arial" w:cs="Arial"/>
          <w:color w:val="0F0F0F"/>
          <w:sz w:val="22"/>
          <w:szCs w:val="22"/>
        </w:rPr>
        <w:t xml:space="preserve">Είναι ίσως η πιο χαρακτηριστική μορφή της κλασικής περιόδου της δυτικής μουσικής </w:t>
      </w:r>
    </w:p>
    <w:p w:rsidR="00D9780C" w:rsidRPr="00D9780C" w:rsidRDefault="00D9780C" w:rsidP="000E24D4">
      <w:pPr>
        <w:pStyle w:val="Web"/>
        <w:shd w:val="clear" w:color="auto" w:fill="FFFFFF"/>
        <w:spacing w:before="0" w:beforeAutospacing="0" w:after="0" w:afterAutospacing="0"/>
        <w:jc w:val="both"/>
        <w:rPr>
          <w:rFonts w:ascii="Arial" w:hAnsi="Arial" w:cs="Arial"/>
          <w:b/>
          <w:color w:val="000000" w:themeColor="text1"/>
          <w:sz w:val="22"/>
          <w:szCs w:val="22"/>
          <w:u w:val="single"/>
        </w:rPr>
      </w:pPr>
      <w:r w:rsidRPr="00D9780C">
        <w:rPr>
          <w:rFonts w:ascii="Arial" w:hAnsi="Arial" w:cs="Arial"/>
          <w:color w:val="0F0F0F"/>
          <w:sz w:val="22"/>
          <w:szCs w:val="22"/>
        </w:rPr>
        <w:t>(18ος-19ος αιώνας).</w:t>
      </w:r>
    </w:p>
    <w:p w:rsidR="00D9780C" w:rsidRPr="00D9780C" w:rsidRDefault="00D9780C" w:rsidP="000E24D4">
      <w:pPr>
        <w:pStyle w:val="Web"/>
        <w:shd w:val="clear" w:color="auto" w:fill="FFFFFF"/>
        <w:spacing w:before="0" w:beforeAutospacing="0" w:after="0" w:afterAutospacing="0"/>
        <w:jc w:val="both"/>
        <w:rPr>
          <w:rFonts w:ascii="Arial" w:hAnsi="Arial" w:cs="Arial"/>
          <w:b/>
          <w:color w:val="000000" w:themeColor="text1"/>
          <w:sz w:val="22"/>
          <w:szCs w:val="22"/>
          <w:u w:val="single"/>
        </w:rPr>
      </w:pPr>
    </w:p>
    <w:p w:rsidR="000E24D4" w:rsidRPr="00D9780C" w:rsidRDefault="000E24D4" w:rsidP="000E24D4">
      <w:pPr>
        <w:pStyle w:val="Web"/>
        <w:shd w:val="clear" w:color="auto" w:fill="FFFFFF"/>
        <w:spacing w:before="0" w:beforeAutospacing="0" w:after="0" w:afterAutospacing="0"/>
        <w:jc w:val="both"/>
        <w:rPr>
          <w:rFonts w:ascii="Arial" w:hAnsi="Arial" w:cs="Arial"/>
          <w:color w:val="000000" w:themeColor="text1"/>
          <w:sz w:val="22"/>
          <w:szCs w:val="22"/>
        </w:rPr>
      </w:pPr>
      <w:r w:rsidRPr="00D9780C">
        <w:rPr>
          <w:rFonts w:ascii="Arial" w:hAnsi="Arial" w:cs="Arial"/>
          <w:color w:val="000000" w:themeColor="text1"/>
          <w:sz w:val="22"/>
          <w:szCs w:val="22"/>
        </w:rPr>
        <w:t>Μέρη της :</w:t>
      </w:r>
    </w:p>
    <w:p w:rsidR="000E24D4" w:rsidRPr="00D9780C" w:rsidRDefault="000E24D4" w:rsidP="000E24D4">
      <w:pPr>
        <w:spacing w:after="0" w:line="240" w:lineRule="auto"/>
        <w:jc w:val="both"/>
        <w:rPr>
          <w:rFonts w:ascii="Arial" w:hAnsi="Arial" w:cs="Arial"/>
          <w:b/>
          <w:color w:val="000000" w:themeColor="text1"/>
          <w:shd w:val="clear" w:color="auto" w:fill="FFFFFF"/>
        </w:rPr>
      </w:pPr>
      <w:r w:rsidRPr="00D9780C">
        <w:rPr>
          <w:rFonts w:ascii="Arial" w:hAnsi="Arial" w:cs="Arial"/>
          <w:b/>
          <w:color w:val="000000" w:themeColor="text1"/>
          <w:shd w:val="clear" w:color="auto" w:fill="FFFFFF"/>
        </w:rPr>
        <w:t xml:space="preserve">Α = Έκθεση, Β = Ανάπτυξη και Α΄ = </w:t>
      </w:r>
      <w:proofErr w:type="spellStart"/>
      <w:r w:rsidRPr="00D9780C">
        <w:rPr>
          <w:rFonts w:ascii="Arial" w:hAnsi="Arial" w:cs="Arial"/>
          <w:b/>
          <w:color w:val="000000" w:themeColor="text1"/>
          <w:shd w:val="clear" w:color="auto" w:fill="FFFFFF"/>
        </w:rPr>
        <w:t>Επανέκθεση</w:t>
      </w:r>
      <w:proofErr w:type="spellEnd"/>
      <w:r w:rsidRPr="00D9780C">
        <w:rPr>
          <w:rFonts w:ascii="Arial" w:hAnsi="Arial" w:cs="Arial"/>
          <w:b/>
          <w:color w:val="000000" w:themeColor="text1"/>
          <w:shd w:val="clear" w:color="auto" w:fill="FFFFFF"/>
        </w:rPr>
        <w:t xml:space="preserve"> ή Γ = </w:t>
      </w:r>
      <w:proofErr w:type="spellStart"/>
      <w:r w:rsidRPr="00D9780C">
        <w:rPr>
          <w:rFonts w:ascii="Arial" w:hAnsi="Arial" w:cs="Arial"/>
          <w:b/>
          <w:color w:val="000000" w:themeColor="text1"/>
          <w:shd w:val="clear" w:color="auto" w:fill="FFFFFF"/>
        </w:rPr>
        <w:t>Επανέκθεση</w:t>
      </w:r>
      <w:proofErr w:type="spellEnd"/>
      <w:r w:rsidRPr="00D9780C">
        <w:rPr>
          <w:rFonts w:ascii="Arial" w:hAnsi="Arial" w:cs="Arial"/>
          <w:b/>
          <w:color w:val="000000" w:themeColor="text1"/>
          <w:shd w:val="clear" w:color="auto" w:fill="FFFFFF"/>
        </w:rPr>
        <w:t xml:space="preserve">. </w:t>
      </w:r>
    </w:p>
    <w:p w:rsidR="000E24D4" w:rsidRPr="00D9780C" w:rsidRDefault="002173C8" w:rsidP="000E24D4">
      <w:pPr>
        <w:spacing w:after="0" w:line="240" w:lineRule="auto"/>
        <w:jc w:val="both"/>
        <w:rPr>
          <w:rFonts w:ascii="Arial" w:hAnsi="Arial" w:cs="Arial"/>
          <w:b/>
          <w:color w:val="000000" w:themeColor="text1"/>
          <w:shd w:val="clear" w:color="auto" w:fill="FFFFFF"/>
        </w:rPr>
      </w:pPr>
      <w:r>
        <w:rPr>
          <w:rFonts w:ascii="Arial" w:hAnsi="Arial" w:cs="Arial"/>
          <w:b/>
          <w:color w:val="000000" w:themeColor="text1"/>
          <w:shd w:val="clear" w:color="auto" w:fill="FFFFFF"/>
        </w:rPr>
        <w:t>Στο τ</w:t>
      </w:r>
      <w:r w:rsidR="000E24D4" w:rsidRPr="00D9780C">
        <w:rPr>
          <w:rFonts w:ascii="Arial" w:hAnsi="Arial" w:cs="Arial"/>
          <w:b/>
          <w:color w:val="000000" w:themeColor="text1"/>
          <w:shd w:val="clear" w:color="auto" w:fill="FFFFFF"/>
        </w:rPr>
        <w:t xml:space="preserve">έλος </w:t>
      </w:r>
      <w:r>
        <w:rPr>
          <w:rFonts w:ascii="Arial" w:hAnsi="Arial" w:cs="Arial"/>
          <w:b/>
          <w:color w:val="000000" w:themeColor="text1"/>
          <w:shd w:val="clear" w:color="auto" w:fill="FFFFFF"/>
        </w:rPr>
        <w:t xml:space="preserve">συναντάμε την </w:t>
      </w:r>
      <w:r w:rsidR="000E24D4" w:rsidRPr="00D9780C">
        <w:rPr>
          <w:rFonts w:ascii="Arial" w:hAnsi="Arial" w:cs="Arial"/>
          <w:b/>
          <w:color w:val="000000" w:themeColor="text1"/>
          <w:shd w:val="clear" w:color="auto" w:fill="FFFFFF"/>
          <w:lang w:val="en-US"/>
        </w:rPr>
        <w:t>Coda</w:t>
      </w:r>
    </w:p>
    <w:p w:rsidR="000E24D4" w:rsidRPr="00D9780C" w:rsidRDefault="000E24D4" w:rsidP="000E24D4">
      <w:pPr>
        <w:spacing w:after="0" w:line="240" w:lineRule="auto"/>
        <w:jc w:val="both"/>
        <w:rPr>
          <w:rFonts w:ascii="Arial" w:hAnsi="Arial" w:cs="Arial"/>
          <w:b/>
          <w:color w:val="000000" w:themeColor="text1"/>
          <w:shd w:val="clear" w:color="auto" w:fill="FFFFFF"/>
        </w:rPr>
      </w:pPr>
    </w:p>
    <w:p w:rsidR="000E24D4" w:rsidRPr="00D9780C" w:rsidRDefault="000E24D4" w:rsidP="000E24D4">
      <w:pPr>
        <w:spacing w:after="0" w:line="240" w:lineRule="auto"/>
        <w:jc w:val="both"/>
        <w:rPr>
          <w:rFonts w:ascii="Arial" w:hAnsi="Arial" w:cs="Arial"/>
          <w:color w:val="000000" w:themeColor="text1"/>
          <w:shd w:val="clear" w:color="auto" w:fill="FFFFFF"/>
        </w:rPr>
      </w:pPr>
      <w:r w:rsidRPr="00D9780C">
        <w:rPr>
          <w:rFonts w:ascii="Arial" w:hAnsi="Arial" w:cs="Arial"/>
          <w:b/>
          <w:color w:val="000000" w:themeColor="text1"/>
          <w:shd w:val="clear" w:color="auto" w:fill="FFFFFF"/>
        </w:rPr>
        <w:t>Α Έκθεση</w:t>
      </w:r>
      <w:r w:rsidRPr="00D9780C">
        <w:rPr>
          <w:rFonts w:ascii="Arial" w:hAnsi="Arial" w:cs="Arial"/>
          <w:color w:val="000000" w:themeColor="text1"/>
          <w:shd w:val="clear" w:color="auto" w:fill="FFFFFF"/>
        </w:rPr>
        <w:t xml:space="preserve"> : εδώ υπάρχουν τα 2 βασικά θέματα. Το πρώτο βρίσκεται στην Τονική (δηλαδή στην αρχική τονικότητα) και το δεύτερο βρίσκεται στην </w:t>
      </w:r>
      <w:r w:rsidRPr="00D9780C">
        <w:rPr>
          <w:rFonts w:ascii="Arial" w:hAnsi="Arial" w:cs="Arial"/>
          <w:color w:val="000000" w:themeColor="text1"/>
          <w:shd w:val="clear" w:color="auto" w:fill="FFFFFF"/>
          <w:lang w:val="en-US"/>
        </w:rPr>
        <w:t>V</w:t>
      </w:r>
      <w:r w:rsidRPr="00D9780C">
        <w:rPr>
          <w:rFonts w:ascii="Arial" w:hAnsi="Arial" w:cs="Arial"/>
          <w:color w:val="000000" w:themeColor="text1"/>
          <w:shd w:val="clear" w:color="auto" w:fill="FFFFFF"/>
        </w:rPr>
        <w:t xml:space="preserve"> βαθμίδα της τονικότητας, δηλ. αν η αρχική τονικότητα είναι μείζονα (π.χ. ΝΤΟ και ΣΟΛ μείζονα) ή στην σχετική μείζονα αν η αρχική τονικότητα είναι ελάσσονα (π.χ. ΛΑ ελάσσονα και ΝΤΟ μείζονα). Τα </w:t>
      </w:r>
      <w:r w:rsidRPr="00D9780C">
        <w:rPr>
          <w:rFonts w:ascii="Arial" w:hAnsi="Arial" w:cs="Arial"/>
          <w:i/>
          <w:color w:val="000000" w:themeColor="text1"/>
          <w:shd w:val="clear" w:color="auto" w:fill="FFFFFF"/>
        </w:rPr>
        <w:t>δύο αυτά θέματα</w:t>
      </w:r>
      <w:r w:rsidRPr="00D9780C">
        <w:rPr>
          <w:rFonts w:ascii="Arial" w:hAnsi="Arial" w:cs="Arial"/>
          <w:color w:val="000000" w:themeColor="text1"/>
          <w:shd w:val="clear" w:color="auto" w:fill="FFFFFF"/>
        </w:rPr>
        <w:t xml:space="preserve"> βρίσκονται σε </w:t>
      </w:r>
      <w:r w:rsidRPr="00D9780C">
        <w:rPr>
          <w:rFonts w:ascii="Arial" w:hAnsi="Arial" w:cs="Arial"/>
          <w:b/>
          <w:i/>
          <w:color w:val="000000" w:themeColor="text1"/>
          <w:shd w:val="clear" w:color="auto" w:fill="FFFFFF"/>
        </w:rPr>
        <w:t>αντίθεση</w:t>
      </w:r>
      <w:r w:rsidRPr="00D9780C">
        <w:rPr>
          <w:rFonts w:ascii="Arial" w:hAnsi="Arial" w:cs="Arial"/>
          <w:color w:val="000000" w:themeColor="text1"/>
          <w:shd w:val="clear" w:color="auto" w:fill="FFFFFF"/>
        </w:rPr>
        <w:t xml:space="preserve"> μεταξύ τους: συνήθως το πρώτο είναι πιο ρυθμικό και δυναμικό και το δεύτερο πιο ήπιο και μελωδικό. Συνδέονται μεταξύ τους με μια </w:t>
      </w:r>
      <w:r w:rsidRPr="00D9780C">
        <w:rPr>
          <w:rFonts w:ascii="Arial" w:hAnsi="Arial" w:cs="Arial"/>
          <w:b/>
          <w:i/>
          <w:color w:val="000000" w:themeColor="text1"/>
          <w:shd w:val="clear" w:color="auto" w:fill="FFFFFF"/>
        </w:rPr>
        <w:t>γέφυρα</w:t>
      </w:r>
      <w:r w:rsidRPr="00D9780C">
        <w:rPr>
          <w:rFonts w:ascii="Arial" w:hAnsi="Arial" w:cs="Arial"/>
          <w:color w:val="000000" w:themeColor="text1"/>
          <w:shd w:val="clear" w:color="auto" w:fill="FFFFFF"/>
        </w:rPr>
        <w:t xml:space="preserve">, ένα ενδιάμεσο τμήμα το οποίο αντλεί το υλικό του από το πρώτο θέμα ή μπορεί να είναι και ανεξάρτητο και έχει σκοπό να οδηγήσει προς την τονικότητα στην οποία θα εκτεθεί το δεύτερο θέμα. </w:t>
      </w:r>
    </w:p>
    <w:p w:rsidR="002173C8" w:rsidRDefault="000E24D4" w:rsidP="000E24D4">
      <w:pPr>
        <w:spacing w:after="0" w:line="240" w:lineRule="auto"/>
        <w:jc w:val="both"/>
        <w:rPr>
          <w:rFonts w:ascii="Arial" w:hAnsi="Arial" w:cs="Arial"/>
          <w:b/>
          <w:i/>
          <w:color w:val="000000" w:themeColor="text1"/>
          <w:shd w:val="clear" w:color="auto" w:fill="FFFFFF"/>
        </w:rPr>
      </w:pPr>
      <w:r w:rsidRPr="00D9780C">
        <w:rPr>
          <w:rFonts w:ascii="Arial" w:hAnsi="Arial" w:cs="Arial"/>
          <w:color w:val="000000" w:themeColor="text1"/>
          <w:shd w:val="clear" w:color="auto" w:fill="FFFFFF"/>
        </w:rPr>
        <w:t xml:space="preserve">Μετά την παρουσίαση του δεύτερου θέματος μια άλλη </w:t>
      </w:r>
      <w:r w:rsidRPr="00D9780C">
        <w:rPr>
          <w:rFonts w:ascii="Arial" w:hAnsi="Arial" w:cs="Arial"/>
          <w:b/>
          <w:i/>
          <w:color w:val="000000" w:themeColor="text1"/>
          <w:shd w:val="clear" w:color="auto" w:fill="FFFFFF"/>
        </w:rPr>
        <w:t>γέφυρα</w:t>
      </w:r>
      <w:r w:rsidRPr="00D9780C">
        <w:rPr>
          <w:rFonts w:ascii="Arial" w:hAnsi="Arial" w:cs="Arial"/>
          <w:color w:val="000000" w:themeColor="text1"/>
          <w:shd w:val="clear" w:color="auto" w:fill="FFFFFF"/>
        </w:rPr>
        <w:t xml:space="preserve">, μια μικρή </w:t>
      </w:r>
      <w:proofErr w:type="spellStart"/>
      <w:r w:rsidRPr="00D9780C">
        <w:rPr>
          <w:rFonts w:ascii="Arial" w:hAnsi="Arial" w:cs="Arial"/>
          <w:b/>
          <w:i/>
          <w:color w:val="000000" w:themeColor="text1"/>
          <w:shd w:val="clear" w:color="auto" w:fill="FFFFFF"/>
        </w:rPr>
        <w:t>coda</w:t>
      </w:r>
      <w:proofErr w:type="spellEnd"/>
      <w:r w:rsidRPr="00D9780C">
        <w:rPr>
          <w:rFonts w:ascii="Arial" w:hAnsi="Arial" w:cs="Arial"/>
          <w:color w:val="000000" w:themeColor="text1"/>
          <w:shd w:val="clear" w:color="auto" w:fill="FFFFFF"/>
        </w:rPr>
        <w:t xml:space="preserve">, θα μας οδηγήσει στο επόμενο τμήμα, που είναι η </w:t>
      </w:r>
      <w:r w:rsidRPr="00D9780C">
        <w:rPr>
          <w:rFonts w:ascii="Arial" w:hAnsi="Arial" w:cs="Arial"/>
          <w:b/>
          <w:i/>
          <w:color w:val="000000" w:themeColor="text1"/>
          <w:shd w:val="clear" w:color="auto" w:fill="FFFFFF"/>
        </w:rPr>
        <w:t>Ανάπτυξη</w:t>
      </w:r>
    </w:p>
    <w:p w:rsidR="002173C8" w:rsidRDefault="002173C8" w:rsidP="000E24D4">
      <w:pPr>
        <w:spacing w:after="0" w:line="240" w:lineRule="auto"/>
        <w:jc w:val="both"/>
        <w:rPr>
          <w:rFonts w:ascii="Arial" w:hAnsi="Arial" w:cs="Arial"/>
          <w:b/>
          <w:i/>
          <w:color w:val="000000" w:themeColor="text1"/>
          <w:shd w:val="clear" w:color="auto" w:fill="FFFFFF"/>
        </w:rPr>
      </w:pPr>
    </w:p>
    <w:p w:rsidR="000E24D4" w:rsidRPr="00D9780C" w:rsidRDefault="000E24D4" w:rsidP="000E24D4">
      <w:pPr>
        <w:spacing w:after="0" w:line="240" w:lineRule="auto"/>
        <w:jc w:val="both"/>
        <w:rPr>
          <w:rFonts w:ascii="Arial" w:hAnsi="Arial" w:cs="Arial"/>
          <w:color w:val="000000" w:themeColor="text1"/>
          <w:shd w:val="clear" w:color="auto" w:fill="FFFFFF"/>
        </w:rPr>
      </w:pPr>
      <w:r w:rsidRPr="00D9780C">
        <w:rPr>
          <w:rFonts w:ascii="Arial" w:hAnsi="Arial" w:cs="Arial"/>
          <w:color w:val="000000" w:themeColor="text1"/>
          <w:shd w:val="clear" w:color="auto" w:fill="FFFFFF"/>
        </w:rPr>
        <w:lastRenderedPageBreak/>
        <w:t>.</w:t>
      </w:r>
      <w:r w:rsidRPr="00D9780C">
        <w:rPr>
          <w:rFonts w:ascii="Arial" w:hAnsi="Arial" w:cs="Arial"/>
          <w:color w:val="000000" w:themeColor="text1"/>
        </w:rPr>
        <w:br/>
      </w:r>
      <w:r w:rsidRPr="00D9780C">
        <w:rPr>
          <w:rFonts w:ascii="Arial" w:hAnsi="Arial" w:cs="Arial"/>
          <w:b/>
          <w:color w:val="000000" w:themeColor="text1"/>
        </w:rPr>
        <w:br/>
      </w:r>
      <w:r w:rsidRPr="00D9780C">
        <w:rPr>
          <w:rFonts w:ascii="Arial" w:hAnsi="Arial" w:cs="Arial"/>
          <w:b/>
          <w:color w:val="000000" w:themeColor="text1"/>
          <w:shd w:val="clear" w:color="auto" w:fill="FFFFFF"/>
        </w:rPr>
        <w:t>Β Ανάπτυξη:</w:t>
      </w:r>
      <w:r w:rsidRPr="00D9780C">
        <w:rPr>
          <w:rFonts w:ascii="Arial" w:hAnsi="Arial" w:cs="Arial"/>
          <w:color w:val="000000" w:themeColor="text1"/>
          <w:shd w:val="clear" w:color="auto" w:fill="FFFFFF"/>
        </w:rPr>
        <w:t xml:space="preserve"> Είναι ένα ελεύθερο μέρος με πολλές μετατροπίες που δίνει μεγάλη ελευθερία στον συνθέτη για να μπορέσει να αναπτύξει τις ιδέες του ανάλογα με την ικανότητα και την φαντασία του. </w:t>
      </w:r>
    </w:p>
    <w:p w:rsidR="000E24D4" w:rsidRPr="00D9780C" w:rsidRDefault="000E24D4" w:rsidP="000E24D4">
      <w:pPr>
        <w:spacing w:after="0" w:line="240" w:lineRule="auto"/>
        <w:jc w:val="both"/>
        <w:rPr>
          <w:rFonts w:ascii="Arial" w:hAnsi="Arial" w:cs="Arial"/>
          <w:color w:val="000000" w:themeColor="text1"/>
          <w:shd w:val="clear" w:color="auto" w:fill="FFFFFF"/>
        </w:rPr>
      </w:pPr>
    </w:p>
    <w:p w:rsidR="00D9780C" w:rsidRDefault="000E24D4" w:rsidP="000E24D4">
      <w:pPr>
        <w:spacing w:after="0" w:line="240" w:lineRule="auto"/>
        <w:jc w:val="both"/>
        <w:rPr>
          <w:rFonts w:ascii="Arial" w:hAnsi="Arial" w:cs="Arial"/>
          <w:color w:val="000000" w:themeColor="text1"/>
          <w:shd w:val="clear" w:color="auto" w:fill="FFFFFF"/>
        </w:rPr>
      </w:pPr>
      <w:r w:rsidRPr="00D9780C">
        <w:rPr>
          <w:rFonts w:ascii="Arial" w:hAnsi="Arial" w:cs="Arial"/>
          <w:b/>
          <w:color w:val="000000" w:themeColor="text1"/>
          <w:shd w:val="clear" w:color="auto" w:fill="FFFFFF"/>
        </w:rPr>
        <w:t xml:space="preserve">Α’ </w:t>
      </w:r>
      <w:proofErr w:type="spellStart"/>
      <w:r w:rsidRPr="00D9780C">
        <w:rPr>
          <w:rFonts w:ascii="Arial" w:hAnsi="Arial" w:cs="Arial"/>
          <w:b/>
          <w:color w:val="000000" w:themeColor="text1"/>
          <w:shd w:val="clear" w:color="auto" w:fill="FFFFFF"/>
        </w:rPr>
        <w:t>Επανέκθεση</w:t>
      </w:r>
      <w:proofErr w:type="spellEnd"/>
      <w:r w:rsidRPr="00D9780C">
        <w:rPr>
          <w:rFonts w:ascii="Arial" w:hAnsi="Arial" w:cs="Arial"/>
          <w:b/>
          <w:color w:val="000000" w:themeColor="text1"/>
          <w:shd w:val="clear" w:color="auto" w:fill="FFFFFF"/>
        </w:rPr>
        <w:t>:</w:t>
      </w:r>
      <w:r w:rsidRPr="00D9780C">
        <w:rPr>
          <w:rFonts w:ascii="Arial" w:hAnsi="Arial" w:cs="Arial"/>
          <w:color w:val="000000" w:themeColor="text1"/>
          <w:shd w:val="clear" w:color="auto" w:fill="FFFFFF"/>
        </w:rPr>
        <w:t xml:space="preserve"> εδώ συναντάμε πάλι τα δύο θέματα της Έκθεσης με την διαφορά όμως ότι και τα δύο βρ</w:t>
      </w:r>
      <w:r w:rsidR="00D9780C" w:rsidRPr="00D9780C">
        <w:rPr>
          <w:rFonts w:ascii="Arial" w:hAnsi="Arial" w:cs="Arial"/>
          <w:color w:val="000000" w:themeColor="text1"/>
          <w:shd w:val="clear" w:color="auto" w:fill="FFFFFF"/>
        </w:rPr>
        <w:t xml:space="preserve">ίσκονται στην αρχική τονικότητα. Βασική αρχή της Σονάτας είναι η επαναφορά </w:t>
      </w:r>
      <w:r w:rsidRPr="00D9780C">
        <w:rPr>
          <w:rFonts w:ascii="Arial" w:hAnsi="Arial" w:cs="Arial"/>
          <w:color w:val="000000" w:themeColor="text1"/>
          <w:shd w:val="clear" w:color="auto" w:fill="FFFFFF"/>
        </w:rPr>
        <w:t xml:space="preserve">του δεύτερου θέματος στην αρχική τονικότητα. Η </w:t>
      </w:r>
      <w:proofErr w:type="spellStart"/>
      <w:r w:rsidRPr="00D9780C">
        <w:rPr>
          <w:rFonts w:ascii="Arial" w:hAnsi="Arial" w:cs="Arial"/>
          <w:i/>
          <w:color w:val="000000" w:themeColor="text1"/>
          <w:shd w:val="clear" w:color="auto" w:fill="FFFFFF"/>
        </w:rPr>
        <w:t>Επανέκθεση</w:t>
      </w:r>
      <w:proofErr w:type="spellEnd"/>
      <w:r w:rsidRPr="00D9780C">
        <w:rPr>
          <w:rFonts w:ascii="Arial" w:hAnsi="Arial" w:cs="Arial"/>
          <w:i/>
          <w:color w:val="000000" w:themeColor="text1"/>
          <w:shd w:val="clear" w:color="auto" w:fill="FFFFFF"/>
        </w:rPr>
        <w:t xml:space="preserve"> </w:t>
      </w:r>
      <w:r w:rsidRPr="00D9780C">
        <w:rPr>
          <w:rFonts w:ascii="Arial" w:hAnsi="Arial" w:cs="Arial"/>
          <w:color w:val="000000" w:themeColor="text1"/>
          <w:shd w:val="clear" w:color="auto" w:fill="FFFFFF"/>
        </w:rPr>
        <w:t xml:space="preserve">μπορεί να είναι </w:t>
      </w:r>
      <w:r w:rsidRPr="00D9780C">
        <w:rPr>
          <w:rFonts w:ascii="Arial" w:hAnsi="Arial" w:cs="Arial"/>
          <w:i/>
          <w:color w:val="000000" w:themeColor="text1"/>
          <w:shd w:val="clear" w:color="auto" w:fill="FFFFFF"/>
        </w:rPr>
        <w:t>πιστή επανάληψη της Έκθεσης ή διαφοροποιημένη</w:t>
      </w:r>
      <w:r w:rsidRPr="00D9780C">
        <w:rPr>
          <w:rFonts w:ascii="Arial" w:hAnsi="Arial" w:cs="Arial"/>
          <w:color w:val="000000" w:themeColor="text1"/>
          <w:shd w:val="clear" w:color="auto" w:fill="FFFFFF"/>
        </w:rPr>
        <w:t xml:space="preserve"> σε ορισμένα σημεία. </w:t>
      </w:r>
    </w:p>
    <w:p w:rsidR="002173C8" w:rsidRPr="00D9780C" w:rsidRDefault="002173C8" w:rsidP="000E24D4">
      <w:pPr>
        <w:spacing w:after="0" w:line="240" w:lineRule="auto"/>
        <w:jc w:val="both"/>
        <w:rPr>
          <w:rFonts w:ascii="Arial" w:hAnsi="Arial" w:cs="Arial"/>
          <w:color w:val="000000" w:themeColor="text1"/>
          <w:shd w:val="clear" w:color="auto" w:fill="FFFFFF"/>
        </w:rPr>
      </w:pPr>
    </w:p>
    <w:p w:rsidR="0065081E" w:rsidRPr="00D9780C" w:rsidRDefault="002173C8" w:rsidP="000E24D4">
      <w:pPr>
        <w:spacing w:after="0" w:line="240" w:lineRule="auto"/>
        <w:jc w:val="both"/>
        <w:rPr>
          <w:rFonts w:ascii="Arial" w:hAnsi="Arial" w:cs="Arial"/>
          <w:color w:val="000000" w:themeColor="text1"/>
          <w:shd w:val="clear" w:color="auto" w:fill="FFFFFF"/>
        </w:rPr>
      </w:pPr>
      <w:proofErr w:type="gramStart"/>
      <w:r w:rsidRPr="002173C8">
        <w:rPr>
          <w:rFonts w:ascii="Arial" w:hAnsi="Arial" w:cs="Arial"/>
          <w:b/>
          <w:color w:val="000000" w:themeColor="text1"/>
          <w:shd w:val="clear" w:color="auto" w:fill="FFFFFF"/>
          <w:lang w:val="en-US"/>
        </w:rPr>
        <w:t>Coda</w:t>
      </w:r>
      <w:r w:rsidRPr="002173C8">
        <w:rPr>
          <w:rFonts w:ascii="Arial" w:hAnsi="Arial" w:cs="Arial"/>
          <w:b/>
          <w:color w:val="000000" w:themeColor="text1"/>
          <w:shd w:val="clear" w:color="auto" w:fill="FFFFFF"/>
        </w:rPr>
        <w:t xml:space="preserve"> :</w:t>
      </w:r>
      <w:proofErr w:type="gramEnd"/>
      <w:r w:rsidRPr="002173C8">
        <w:rPr>
          <w:rFonts w:ascii="Arial" w:hAnsi="Arial" w:cs="Arial"/>
          <w:b/>
          <w:color w:val="000000" w:themeColor="text1"/>
          <w:shd w:val="clear" w:color="auto" w:fill="FFFFFF"/>
        </w:rPr>
        <w:t xml:space="preserve"> </w:t>
      </w:r>
      <w:r w:rsidR="000E24D4" w:rsidRPr="002173C8">
        <w:rPr>
          <w:rFonts w:ascii="Arial" w:hAnsi="Arial" w:cs="Arial"/>
          <w:b/>
          <w:color w:val="000000" w:themeColor="text1"/>
          <w:shd w:val="clear" w:color="auto" w:fill="FFFFFF"/>
        </w:rPr>
        <w:t xml:space="preserve">Στο τέλος της </w:t>
      </w:r>
      <w:proofErr w:type="spellStart"/>
      <w:r w:rsidR="000E24D4" w:rsidRPr="002173C8">
        <w:rPr>
          <w:rFonts w:ascii="Arial" w:hAnsi="Arial" w:cs="Arial"/>
          <w:b/>
          <w:color w:val="000000" w:themeColor="text1"/>
          <w:shd w:val="clear" w:color="auto" w:fill="FFFFFF"/>
        </w:rPr>
        <w:t>Επανέκθεσης</w:t>
      </w:r>
      <w:proofErr w:type="spellEnd"/>
      <w:r w:rsidR="000E24D4" w:rsidRPr="00D9780C">
        <w:rPr>
          <w:rFonts w:ascii="Arial" w:hAnsi="Arial" w:cs="Arial"/>
          <w:color w:val="000000" w:themeColor="text1"/>
          <w:shd w:val="clear" w:color="auto" w:fill="FFFFFF"/>
        </w:rPr>
        <w:t xml:space="preserve"> υπάρχει ένα καταληκτικό μέρος, </w:t>
      </w:r>
      <w:r w:rsidR="000E24D4" w:rsidRPr="00D9780C">
        <w:rPr>
          <w:rFonts w:ascii="Arial" w:hAnsi="Arial" w:cs="Arial"/>
          <w:b/>
          <w:i/>
          <w:color w:val="000000" w:themeColor="text1"/>
          <w:shd w:val="clear" w:color="auto" w:fill="FFFFFF"/>
        </w:rPr>
        <w:t xml:space="preserve">η </w:t>
      </w:r>
      <w:proofErr w:type="spellStart"/>
      <w:r w:rsidR="000E24D4" w:rsidRPr="00D9780C">
        <w:rPr>
          <w:rFonts w:ascii="Arial" w:hAnsi="Arial" w:cs="Arial"/>
          <w:b/>
          <w:i/>
          <w:color w:val="000000" w:themeColor="text1"/>
          <w:shd w:val="clear" w:color="auto" w:fill="FFFFFF"/>
        </w:rPr>
        <w:t>coda</w:t>
      </w:r>
      <w:proofErr w:type="spellEnd"/>
      <w:r w:rsidR="000E24D4" w:rsidRPr="00D9780C">
        <w:rPr>
          <w:rFonts w:ascii="Arial" w:hAnsi="Arial" w:cs="Arial"/>
          <w:b/>
          <w:i/>
          <w:color w:val="000000" w:themeColor="text1"/>
          <w:shd w:val="clear" w:color="auto" w:fill="FFFFFF"/>
        </w:rPr>
        <w:t xml:space="preserve"> (=ουρά</w:t>
      </w:r>
      <w:r w:rsidR="000E24D4" w:rsidRPr="00D9780C">
        <w:rPr>
          <w:rFonts w:ascii="Arial" w:hAnsi="Arial" w:cs="Arial"/>
          <w:color w:val="000000" w:themeColor="text1"/>
          <w:shd w:val="clear" w:color="auto" w:fill="FFFFFF"/>
        </w:rPr>
        <w:t>) με θεματικό υλικό από τα δύο θέματα, ίσως όμως και κάποιο νέο υλικό, με το οποίο τελειώνει η Φόρμα της Σονάτας.</w:t>
      </w:r>
    </w:p>
    <w:p w:rsidR="0065081E" w:rsidRPr="00D9780C" w:rsidRDefault="0065081E">
      <w:pPr>
        <w:rPr>
          <w:rFonts w:ascii="Arial" w:hAnsi="Arial" w:cs="Arial"/>
        </w:rPr>
      </w:pPr>
    </w:p>
    <w:p w:rsidR="00D9780C" w:rsidRPr="00D9780C" w:rsidRDefault="00D9780C" w:rsidP="00D9780C">
      <w:pPr>
        <w:pStyle w:val="a3"/>
        <w:numPr>
          <w:ilvl w:val="0"/>
          <w:numId w:val="1"/>
        </w:numPr>
        <w:rPr>
          <w:rFonts w:ascii="Arial" w:hAnsi="Arial" w:cs="Arial"/>
          <w:u w:val="single"/>
          <w:lang w:val="en-US"/>
        </w:rPr>
      </w:pPr>
      <w:r w:rsidRPr="00D9780C">
        <w:rPr>
          <w:rFonts w:ascii="Arial" w:hAnsi="Arial" w:cs="Arial"/>
          <w:u w:val="single"/>
        </w:rPr>
        <w:t xml:space="preserve">Ανάλυση σονάτας για πιάνο </w:t>
      </w:r>
      <w:r w:rsidRPr="00D9780C">
        <w:rPr>
          <w:rFonts w:ascii="Arial" w:hAnsi="Arial" w:cs="Arial"/>
          <w:u w:val="single"/>
          <w:lang w:val="en-US"/>
        </w:rPr>
        <w:t>Mozart</w:t>
      </w:r>
      <w:r w:rsidRPr="00D9780C">
        <w:rPr>
          <w:rFonts w:ascii="Arial" w:hAnsi="Arial" w:cs="Arial"/>
          <w:u w:val="single"/>
        </w:rPr>
        <w:t xml:space="preserve"> </w:t>
      </w:r>
      <w:r w:rsidRPr="00D9780C">
        <w:rPr>
          <w:rFonts w:ascii="Arial" w:hAnsi="Arial" w:cs="Arial"/>
          <w:u w:val="single"/>
          <w:lang w:val="en-US"/>
        </w:rPr>
        <w:t>Sonata No</w:t>
      </w:r>
      <w:r w:rsidRPr="00D9780C">
        <w:rPr>
          <w:rFonts w:ascii="Arial" w:hAnsi="Arial" w:cs="Arial"/>
          <w:u w:val="single"/>
        </w:rPr>
        <w:t xml:space="preserve">.5 </w:t>
      </w:r>
      <w:r w:rsidRPr="00D9780C">
        <w:rPr>
          <w:rFonts w:ascii="Arial" w:hAnsi="Arial" w:cs="Arial"/>
          <w:u w:val="single"/>
          <w:lang w:val="en-US"/>
        </w:rPr>
        <w:t>Allegro</w:t>
      </w:r>
      <w:r w:rsidRPr="00D9780C">
        <w:rPr>
          <w:rFonts w:ascii="Arial" w:hAnsi="Arial" w:cs="Arial"/>
          <w:u w:val="single"/>
        </w:rPr>
        <w:t xml:space="preserve"> </w:t>
      </w:r>
    </w:p>
    <w:p w:rsidR="00D9780C" w:rsidRPr="00D9780C" w:rsidRDefault="00F00932">
      <w:pPr>
        <w:rPr>
          <w:rFonts w:ascii="Arial" w:hAnsi="Arial" w:cs="Arial"/>
          <w:lang w:val="en-US"/>
        </w:rPr>
      </w:pPr>
      <w:hyperlink r:id="rId5" w:history="1">
        <w:r w:rsidR="00D9780C" w:rsidRPr="00D9780C">
          <w:rPr>
            <w:rStyle w:val="-"/>
            <w:rFonts w:ascii="Arial" w:hAnsi="Arial" w:cs="Arial"/>
            <w:lang w:val="en-US"/>
          </w:rPr>
          <w:t>https://www.youtube.com/watch?v=5CPXkLaWiyo</w:t>
        </w:r>
      </w:hyperlink>
    </w:p>
    <w:p w:rsidR="00D9780C" w:rsidRDefault="00F00932">
      <w:pPr>
        <w:rPr>
          <w:rFonts w:ascii="Arial" w:hAnsi="Arial" w:cs="Arial"/>
          <w:lang w:val="en-US"/>
        </w:rPr>
      </w:pPr>
      <w:hyperlink r:id="rId6" w:history="1">
        <w:r w:rsidR="00D9780C" w:rsidRPr="00D9780C">
          <w:rPr>
            <w:rStyle w:val="-"/>
            <w:rFonts w:ascii="Arial" w:hAnsi="Arial" w:cs="Arial"/>
            <w:lang w:val="en-US"/>
          </w:rPr>
          <w:t>https://www.youtube.com/watch?v=XGory2xBi04</w:t>
        </w:r>
      </w:hyperlink>
    </w:p>
    <w:p w:rsidR="00D9780C" w:rsidRPr="00D9780C" w:rsidRDefault="00D9780C">
      <w:pPr>
        <w:rPr>
          <w:rFonts w:ascii="Arial" w:hAnsi="Arial" w:cs="Arial"/>
        </w:rPr>
      </w:pPr>
      <w:r>
        <w:rPr>
          <w:rFonts w:ascii="Arial" w:hAnsi="Arial" w:cs="Arial"/>
          <w:noProof/>
          <w:lang w:eastAsia="el-GR"/>
        </w:rPr>
        <w:drawing>
          <wp:inline distT="0" distB="0" distL="0" distR="0">
            <wp:extent cx="3528060" cy="133731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28060" cy="1337310"/>
                    </a:xfrm>
                    <a:prstGeom prst="rect">
                      <a:avLst/>
                    </a:prstGeom>
                    <a:noFill/>
                    <a:ln w="9525">
                      <a:noFill/>
                      <a:miter lim="800000"/>
                      <a:headEnd/>
                      <a:tailEnd/>
                    </a:ln>
                  </pic:spPr>
                </pic:pic>
              </a:graphicData>
            </a:graphic>
          </wp:inline>
        </w:drawing>
      </w:r>
    </w:p>
    <w:p w:rsidR="00D9780C" w:rsidRPr="00D9780C" w:rsidRDefault="00D9780C">
      <w:pPr>
        <w:rPr>
          <w:rFonts w:ascii="Arial" w:hAnsi="Arial" w:cs="Arial"/>
          <w:lang w:val="en-US"/>
        </w:rPr>
      </w:pPr>
    </w:p>
    <w:p w:rsidR="00D9780C" w:rsidRPr="00D9780C" w:rsidRDefault="00D9780C">
      <w:pPr>
        <w:rPr>
          <w:lang w:val="en-US"/>
        </w:rPr>
      </w:pPr>
    </w:p>
    <w:p w:rsidR="00D9780C" w:rsidRPr="00D9780C" w:rsidRDefault="00D9780C">
      <w:pPr>
        <w:rPr>
          <w:lang w:val="en-US"/>
        </w:rPr>
      </w:pPr>
    </w:p>
    <w:sectPr w:rsidR="00D9780C" w:rsidRPr="00D9780C" w:rsidSect="0065081E">
      <w:pgSz w:w="11906" w:h="16838"/>
      <w:pgMar w:top="567"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35A30"/>
    <w:multiLevelType w:val="hybridMultilevel"/>
    <w:tmpl w:val="520C0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65081E"/>
    <w:rsid w:val="00020160"/>
    <w:rsid w:val="000C1215"/>
    <w:rsid w:val="000E24D4"/>
    <w:rsid w:val="0017740F"/>
    <w:rsid w:val="002173C8"/>
    <w:rsid w:val="0065081E"/>
    <w:rsid w:val="00746318"/>
    <w:rsid w:val="009F773E"/>
    <w:rsid w:val="00D9780C"/>
    <w:rsid w:val="00F009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08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9780C"/>
    <w:rPr>
      <w:color w:val="0000FF" w:themeColor="hyperlink"/>
      <w:u w:val="single"/>
    </w:rPr>
  </w:style>
  <w:style w:type="paragraph" w:styleId="a3">
    <w:name w:val="List Paragraph"/>
    <w:basedOn w:val="a"/>
    <w:uiPriority w:val="34"/>
    <w:qFormat/>
    <w:rsid w:val="00D9780C"/>
    <w:pPr>
      <w:ind w:left="720"/>
      <w:contextualSpacing/>
    </w:pPr>
  </w:style>
  <w:style w:type="paragraph" w:styleId="a4">
    <w:name w:val="Balloon Text"/>
    <w:basedOn w:val="a"/>
    <w:link w:val="Char"/>
    <w:uiPriority w:val="99"/>
    <w:semiHidden/>
    <w:unhideWhenUsed/>
    <w:rsid w:val="00D9780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97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0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Gory2xBi04" TargetMode="External"/><Relationship Id="rId5" Type="http://schemas.openxmlformats.org/officeDocument/2006/relationships/hyperlink" Target="https://www.youtube.com/watch?v=5CPXkLaWiy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534</Words>
  <Characters>2887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mikaelap@outlook.com.gr</dc:creator>
  <cp:lastModifiedBy>mikaelap@outlook.com.gr</cp:lastModifiedBy>
  <cp:revision>4</cp:revision>
  <dcterms:created xsi:type="dcterms:W3CDTF">2022-11-01T10:03:00Z</dcterms:created>
  <dcterms:modified xsi:type="dcterms:W3CDTF">2024-04-24T18:36:00Z</dcterms:modified>
</cp:coreProperties>
</file>